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0EBBFC0" wp14:editId="6F27E883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85A011B" wp14:editId="5FE9674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104A" w:rsidRDefault="00F9104A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53506D" w:rsidRDefault="0053506D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82C4CBD" wp14:editId="7688B3B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104A" w:rsidRDefault="00F9104A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53506D" w:rsidRDefault="0053506D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Default="00F957B4" w:rsidP="00F957B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406E69" w:rsidRPr="00406E69" w:rsidRDefault="00406E69" w:rsidP="00406E69">
      <w:pPr>
        <w:rPr>
          <w:rFonts w:ascii="Times New Roman" w:hAnsi="Times New Roman" w:cs="Times New Roman"/>
          <w:bCs/>
          <w:sz w:val="28"/>
          <w:szCs w:val="28"/>
        </w:rPr>
      </w:pPr>
      <w:r w:rsidRPr="00406E69">
        <w:rPr>
          <w:rFonts w:ascii="Times New Roman" w:hAnsi="Times New Roman" w:cs="Times New Roman"/>
          <w:bCs/>
          <w:sz w:val="28"/>
          <w:szCs w:val="28"/>
        </w:rPr>
        <w:t xml:space="preserve">« </w:t>
      </w:r>
      <w:r w:rsidR="00180715">
        <w:rPr>
          <w:rFonts w:ascii="Times New Roman" w:hAnsi="Times New Roman" w:cs="Times New Roman"/>
          <w:bCs/>
          <w:sz w:val="28"/>
          <w:szCs w:val="28"/>
        </w:rPr>
        <w:t>28</w:t>
      </w:r>
      <w:r w:rsidRPr="00406E69">
        <w:rPr>
          <w:rFonts w:ascii="Times New Roman" w:hAnsi="Times New Roman" w:cs="Times New Roman"/>
          <w:bCs/>
          <w:sz w:val="28"/>
          <w:szCs w:val="28"/>
        </w:rPr>
        <w:t>»</w:t>
      </w:r>
      <w:r w:rsidR="00180715">
        <w:rPr>
          <w:rFonts w:ascii="Times New Roman" w:hAnsi="Times New Roman" w:cs="Times New Roman"/>
          <w:bCs/>
          <w:sz w:val="28"/>
          <w:szCs w:val="28"/>
        </w:rPr>
        <w:t>февраля</w:t>
      </w:r>
      <w:r w:rsidRPr="00406E69">
        <w:rPr>
          <w:rFonts w:ascii="Times New Roman" w:hAnsi="Times New Roman" w:cs="Times New Roman"/>
          <w:bCs/>
          <w:sz w:val="28"/>
          <w:szCs w:val="28"/>
        </w:rPr>
        <w:t>2017г.                                                                №</w:t>
      </w:r>
      <w:r w:rsidR="00180715">
        <w:rPr>
          <w:rFonts w:ascii="Times New Roman" w:hAnsi="Times New Roman" w:cs="Times New Roman"/>
          <w:bCs/>
          <w:sz w:val="28"/>
          <w:szCs w:val="28"/>
        </w:rPr>
        <w:t>20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04"/>
      </w:tblGrid>
      <w:tr w:rsidR="00F957B4" w:rsidRPr="00DA3C9D" w:rsidTr="00C969ED">
        <w:trPr>
          <w:trHeight w:val="457"/>
          <w:jc w:val="center"/>
        </w:trPr>
        <w:tc>
          <w:tcPr>
            <w:tcW w:w="4252" w:type="dxa"/>
          </w:tcPr>
          <w:p w:rsidR="00F957B4" w:rsidRPr="00DA3C9D" w:rsidRDefault="00F957B4" w:rsidP="00C96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75646BFE" wp14:editId="288FE5BD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104A" w:rsidRDefault="00F9104A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53506D" w:rsidRDefault="0053506D" w:rsidP="00F957B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004" w:type="dxa"/>
          </w:tcPr>
          <w:p w:rsidR="00F957B4" w:rsidRPr="00DA3C9D" w:rsidRDefault="00F957B4" w:rsidP="00406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F957B4" w:rsidRPr="003A2D93" w:rsidRDefault="00F957B4" w:rsidP="00F957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 программы Псковского района</w:t>
      </w:r>
    </w:p>
    <w:p w:rsidR="00F957B4" w:rsidRPr="000E001A" w:rsidRDefault="00F957B4" w:rsidP="00F957B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001A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 и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7-2021</w:t>
      </w:r>
      <w:r w:rsidRPr="000E001A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F957B4" w:rsidRPr="001C47D2" w:rsidRDefault="00F957B4" w:rsidP="00F957B4">
      <w:pPr>
        <w:pStyle w:val="a4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РФ,  Распоряжением Администрации Псковского района от 15.08.2016г. №268-р «Об утверждении перечня муниципальных программ муниципального образования «Псковский район» на 2017 год и плановый период 2018-2021 годов», руководствуясь п. 28 ч. 2 ст. 38 Устава муниципального образования «Псковский район», Администрация Псковского района постановляет:</w:t>
      </w:r>
    </w:p>
    <w:p w:rsidR="00F957B4" w:rsidRPr="001C47D2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1.Утвердить</w:t>
      </w:r>
      <w:r w:rsidRPr="001C47D2">
        <w:rPr>
          <w:rStyle w:val="FontStyle27"/>
          <w:sz w:val="28"/>
          <w:szCs w:val="28"/>
        </w:rPr>
        <w:t xml:space="preserve"> </w:t>
      </w:r>
      <w:r w:rsidRPr="00542438">
        <w:rPr>
          <w:rStyle w:val="FontStyle27"/>
          <w:b w:val="0"/>
          <w:sz w:val="28"/>
          <w:szCs w:val="28"/>
        </w:rPr>
        <w:t>м</w:t>
      </w:r>
      <w:r w:rsidRPr="001C47D2">
        <w:rPr>
          <w:rFonts w:ascii="Times New Roman" w:hAnsi="Times New Roman" w:cs="Times New Roman"/>
          <w:sz w:val="28"/>
          <w:szCs w:val="28"/>
        </w:rPr>
        <w:t xml:space="preserve">униципальную программу Псковского района «Развитие образования, молодежной политики, физической культуры и спорта в Псковском районе на 2017-2021 годы» </w:t>
      </w:r>
      <w:r w:rsidRPr="001C47D2">
        <w:rPr>
          <w:rStyle w:val="FontStyle27"/>
          <w:sz w:val="28"/>
          <w:szCs w:val="28"/>
        </w:rPr>
        <w:t xml:space="preserve"> </w:t>
      </w:r>
      <w:r w:rsidRPr="001C47D2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F957B4" w:rsidRPr="001C47D2" w:rsidRDefault="00F957B4" w:rsidP="00F957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2. Финансовому управлению Администрации  Псковского  района  при разработке бюджета на 2017-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1C47D2">
        <w:rPr>
          <w:rFonts w:ascii="Times New Roman" w:hAnsi="Times New Roman" w:cs="Times New Roman"/>
          <w:sz w:val="28"/>
          <w:szCs w:val="28"/>
        </w:rPr>
        <w:t xml:space="preserve">019 годы учитывать расходы на муниципальную </w:t>
      </w:r>
      <w:hyperlink w:anchor="Par43" w:history="1">
        <w:r w:rsidRPr="001C47D2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1C47D2">
        <w:rPr>
          <w:rFonts w:ascii="Times New Roman" w:hAnsi="Times New Roman" w:cs="Times New Roman"/>
          <w:sz w:val="28"/>
          <w:szCs w:val="28"/>
        </w:rPr>
        <w:t xml:space="preserve"> Псковского района «Развитие образования, молодежной политики, физической культуры и спорта в Псковском районе на 2017-2021 годы»</w:t>
      </w:r>
    </w:p>
    <w:p w:rsidR="00F957B4" w:rsidRPr="001C47D2" w:rsidRDefault="00F957B4" w:rsidP="00F957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3. С 01.01.2017 отменить постановление Администрации Псковского  района по ранее действующей программе «Развитие образования, молодежной политики и физической культуры и спорта в Псковском районе на 2016-2018 годы» от 01.03.2016 г. № 23.</w:t>
      </w:r>
    </w:p>
    <w:p w:rsidR="00F957B4" w:rsidRPr="001C47D2" w:rsidRDefault="00F957B4" w:rsidP="00F957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4. Настоящее постановление подлежит официальному опубликования  и размещению в сети Интернет на официальном сайте Администрации Псковского района.</w:t>
      </w:r>
    </w:p>
    <w:p w:rsidR="00F957B4" w:rsidRPr="001C47D2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C47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47D2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Псковского района  Л.Ж. Григорьеву.</w:t>
      </w:r>
    </w:p>
    <w:p w:rsidR="00F957B4" w:rsidRPr="001C47D2" w:rsidRDefault="00F957B4" w:rsidP="00F957B4">
      <w:pPr>
        <w:pStyle w:val="a3"/>
        <w:rPr>
          <w:sz w:val="28"/>
          <w:szCs w:val="28"/>
        </w:rPr>
      </w:pP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</w:t>
      </w:r>
      <w:r w:rsidRPr="003A2D93">
        <w:rPr>
          <w:rFonts w:ascii="Times New Roman" w:hAnsi="Times New Roman" w:cs="Times New Roman"/>
          <w:b/>
          <w:bCs/>
          <w:sz w:val="28"/>
          <w:szCs w:val="28"/>
        </w:rPr>
        <w:t xml:space="preserve">ава Псковского района                                       В.Н. </w:t>
      </w:r>
      <w:proofErr w:type="spellStart"/>
      <w:r w:rsidRPr="003A2D93">
        <w:rPr>
          <w:rFonts w:ascii="Times New Roman" w:hAnsi="Times New Roman" w:cs="Times New Roman"/>
          <w:b/>
          <w:bCs/>
          <w:sz w:val="28"/>
          <w:szCs w:val="28"/>
        </w:rPr>
        <w:t>Лавренов</w:t>
      </w:r>
      <w:proofErr w:type="spellEnd"/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2017 год и плановый период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43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701"/>
        <w:gridCol w:w="1030"/>
        <w:gridCol w:w="851"/>
        <w:gridCol w:w="747"/>
        <w:gridCol w:w="103"/>
        <w:gridCol w:w="605"/>
        <w:gridCol w:w="246"/>
        <w:gridCol w:w="566"/>
        <w:gridCol w:w="284"/>
        <w:gridCol w:w="463"/>
        <w:gridCol w:w="388"/>
      </w:tblGrid>
      <w:tr w:rsidR="00C969ED" w:rsidRPr="00DA3C9D" w:rsidTr="004023A9">
        <w:trPr>
          <w:gridAfter w:val="1"/>
          <w:wAfter w:w="388" w:type="dxa"/>
          <w:trHeight w:val="4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6596" w:type="dxa"/>
            <w:gridSpan w:val="10"/>
          </w:tcPr>
          <w:p w:rsidR="00C969ED" w:rsidRPr="00290B1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>Развитие образования, молодежной политики, физической культуры и спорта в Псковском районе на 2017 год и плановый период 2018-2021 годы»</w:t>
            </w:r>
          </w:p>
          <w:p w:rsidR="00C969ED" w:rsidRPr="0013772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9ED" w:rsidRPr="00DA3C9D" w:rsidTr="004023A9">
        <w:trPr>
          <w:gridAfter w:val="1"/>
          <w:wAfter w:w="388" w:type="dxa"/>
          <w:trHeight w:val="821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4023A9">
        <w:trPr>
          <w:gridAfter w:val="1"/>
          <w:wAfter w:w="388" w:type="dxa"/>
          <w:trHeight w:val="4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4023A9">
        <w:trPr>
          <w:gridAfter w:val="1"/>
          <w:wAfter w:w="388" w:type="dxa"/>
          <w:trHeight w:val="1292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4023A9">
        <w:trPr>
          <w:gridAfter w:val="1"/>
          <w:wAfter w:w="388" w:type="dxa"/>
          <w:trHeight w:val="4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1.Развитие общего  и дошкольного образования;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2. Содержание и безопасность образовательных учреждений;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3.Профилактика безнадзорности и правонарушений среди несовершеннолетних;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4.Комплексные меры противодействия злоупотреблению наркотиков и их незаконному обороту;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5. Развитие дополнительного образования;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>6.Развитие физической культуры, спорта и молодежной политики.</w:t>
            </w:r>
          </w:p>
        </w:tc>
      </w:tr>
      <w:tr w:rsidR="00C969ED" w:rsidRPr="00DA3C9D" w:rsidTr="004023A9">
        <w:trPr>
          <w:gridAfter w:val="1"/>
          <w:wAfter w:w="388" w:type="dxa"/>
          <w:trHeight w:val="4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6596" w:type="dxa"/>
            <w:gridSpan w:val="10"/>
          </w:tcPr>
          <w:p w:rsidR="00C969ED" w:rsidRPr="00D52A7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53A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969ED" w:rsidRPr="00DA3C9D" w:rsidTr="004023A9">
        <w:trPr>
          <w:gridAfter w:val="1"/>
          <w:wAfter w:w="388" w:type="dxa"/>
          <w:trHeight w:val="4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ей структуры комплексной безопасности общеобразовательных учреждений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Созда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DA3C9D">
              <w:rPr>
                <w:rFonts w:ascii="Times New Roman" w:hAnsi="Times New Roman" w:cs="Times New Roman"/>
              </w:rPr>
              <w:t xml:space="preserve"> межведомственн</w:t>
            </w:r>
            <w:r>
              <w:rPr>
                <w:rFonts w:ascii="Times New Roman" w:hAnsi="Times New Roman" w:cs="Times New Roman"/>
              </w:rPr>
              <w:t>ой системы</w:t>
            </w:r>
            <w:r w:rsidRPr="00DA3C9D">
              <w:rPr>
                <w:rFonts w:ascii="Times New Roman" w:hAnsi="Times New Roman" w:cs="Times New Roman"/>
              </w:rPr>
              <w:t xml:space="preserve">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969ED" w:rsidRPr="00DA3C9D" w:rsidRDefault="00C969ED" w:rsidP="00C969ED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A3C9D">
              <w:rPr>
                <w:rFonts w:ascii="Times New Roman" w:hAnsi="Times New Roman" w:cs="Times New Roman"/>
              </w:rPr>
              <w:t xml:space="preserve">Обеспечение доступности  услуг дополнительного         </w:t>
            </w:r>
            <w:r w:rsidRPr="00DA3C9D">
              <w:rPr>
                <w:rFonts w:ascii="Times New Roman" w:hAnsi="Times New Roman" w:cs="Times New Roman"/>
              </w:rPr>
              <w:lastRenderedPageBreak/>
              <w:t>образования детей.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</w:rPr>
              <w:t>6</w:t>
            </w:r>
            <w:r w:rsidRPr="00DA3C9D">
              <w:rPr>
                <w:rFonts w:ascii="Times New Roman" w:hAnsi="Times New Roman" w:cs="Times New Roman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  <w:p w:rsidR="00C969ED" w:rsidRPr="006935A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5D487C">
              <w:rPr>
                <w:sz w:val="22"/>
                <w:szCs w:val="22"/>
              </w:rPr>
              <w:t xml:space="preserve"> (%)</w:t>
            </w:r>
            <w:proofErr w:type="gramEnd"/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969ED" w:rsidRPr="001A3466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1F0A8B">
              <w:rPr>
                <w:sz w:val="22"/>
                <w:szCs w:val="22"/>
              </w:rPr>
              <w:t xml:space="preserve">10. %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701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03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747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12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47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3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7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2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438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  <w:vMerge/>
          </w:tcPr>
          <w:p w:rsidR="00542438" w:rsidRPr="006935AB" w:rsidRDefault="0054243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42438" w:rsidRPr="006935AB" w:rsidRDefault="0054243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30" w:type="dxa"/>
          </w:tcPr>
          <w:p w:rsidR="00542438" w:rsidRPr="00542438" w:rsidRDefault="00CB6210" w:rsidP="00C969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943789</w:t>
            </w:r>
          </w:p>
          <w:p w:rsidR="00542438" w:rsidRPr="00542438" w:rsidRDefault="0054243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184931</w:t>
            </w:r>
          </w:p>
        </w:tc>
        <w:tc>
          <w:tcPr>
            <w:tcW w:w="747" w:type="dxa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188867</w:t>
            </w:r>
          </w:p>
        </w:tc>
        <w:tc>
          <w:tcPr>
            <w:tcW w:w="708" w:type="dxa"/>
            <w:gridSpan w:val="2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189999</w:t>
            </w:r>
          </w:p>
        </w:tc>
        <w:tc>
          <w:tcPr>
            <w:tcW w:w="812" w:type="dxa"/>
            <w:gridSpan w:val="2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189996</w:t>
            </w:r>
          </w:p>
        </w:tc>
        <w:tc>
          <w:tcPr>
            <w:tcW w:w="747" w:type="dxa"/>
            <w:gridSpan w:val="2"/>
          </w:tcPr>
          <w:p w:rsidR="00542438" w:rsidRPr="00542438" w:rsidRDefault="00CB621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189996</w:t>
            </w:r>
          </w:p>
        </w:tc>
      </w:tr>
      <w:tr w:rsidR="00542438" w:rsidRPr="00DA3C9D" w:rsidTr="004023A9">
        <w:trPr>
          <w:gridAfter w:val="1"/>
          <w:wAfter w:w="388" w:type="dxa"/>
          <w:trHeight w:val="380"/>
          <w:tblCellSpacing w:w="5" w:type="nil"/>
        </w:trPr>
        <w:tc>
          <w:tcPr>
            <w:tcW w:w="3159" w:type="dxa"/>
            <w:vMerge/>
          </w:tcPr>
          <w:p w:rsidR="00542438" w:rsidRPr="006935AB" w:rsidRDefault="0054243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42438" w:rsidRPr="006935AB" w:rsidRDefault="0054243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1030" w:type="dxa"/>
          </w:tcPr>
          <w:p w:rsidR="00542438" w:rsidRPr="00542438" w:rsidRDefault="00CB621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348198,7</w:t>
            </w:r>
          </w:p>
        </w:tc>
        <w:tc>
          <w:tcPr>
            <w:tcW w:w="851" w:type="dxa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93673</w:t>
            </w:r>
          </w:p>
        </w:tc>
        <w:tc>
          <w:tcPr>
            <w:tcW w:w="747" w:type="dxa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86719,8</w:t>
            </w:r>
          </w:p>
        </w:tc>
        <w:tc>
          <w:tcPr>
            <w:tcW w:w="708" w:type="dxa"/>
            <w:gridSpan w:val="2"/>
          </w:tcPr>
          <w:p w:rsidR="00542438" w:rsidRPr="00542438" w:rsidRDefault="00CB62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86928,3</w:t>
            </w:r>
          </w:p>
        </w:tc>
        <w:tc>
          <w:tcPr>
            <w:tcW w:w="812" w:type="dxa"/>
            <w:gridSpan w:val="2"/>
          </w:tcPr>
          <w:p w:rsidR="00542438" w:rsidRPr="00542438" w:rsidRDefault="00CB6210" w:rsidP="00CB6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40438,8</w:t>
            </w:r>
          </w:p>
        </w:tc>
        <w:tc>
          <w:tcPr>
            <w:tcW w:w="747" w:type="dxa"/>
            <w:gridSpan w:val="2"/>
          </w:tcPr>
          <w:p w:rsidR="00542438" w:rsidRPr="00542438" w:rsidRDefault="00CB6210" w:rsidP="00CB6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40438,8</w:t>
            </w: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030" w:type="dxa"/>
          </w:tcPr>
          <w:p w:rsidR="00C969ED" w:rsidRPr="00B47177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173583</w:t>
            </w:r>
          </w:p>
        </w:tc>
        <w:tc>
          <w:tcPr>
            <w:tcW w:w="851" w:type="dxa"/>
          </w:tcPr>
          <w:p w:rsidR="00C969ED" w:rsidRPr="00B47177" w:rsidRDefault="00002DA2" w:rsidP="0000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332</w:t>
            </w:r>
            <w:r w:rsidR="00430F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7" w:type="dxa"/>
          </w:tcPr>
          <w:p w:rsidR="00C969ED" w:rsidRPr="00B47177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34020</w:t>
            </w:r>
          </w:p>
        </w:tc>
        <w:tc>
          <w:tcPr>
            <w:tcW w:w="708" w:type="dxa"/>
            <w:gridSpan w:val="2"/>
          </w:tcPr>
          <w:p w:rsidR="00C969ED" w:rsidRPr="00B47177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35721</w:t>
            </w:r>
          </w:p>
        </w:tc>
        <w:tc>
          <w:tcPr>
            <w:tcW w:w="812" w:type="dxa"/>
            <w:gridSpan w:val="2"/>
          </w:tcPr>
          <w:p w:rsidR="00C969ED" w:rsidRPr="00B47177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35721</w:t>
            </w:r>
          </w:p>
        </w:tc>
        <w:tc>
          <w:tcPr>
            <w:tcW w:w="747" w:type="dxa"/>
            <w:gridSpan w:val="2"/>
          </w:tcPr>
          <w:p w:rsidR="00C969ED" w:rsidRPr="00B47177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35721</w:t>
            </w:r>
          </w:p>
        </w:tc>
      </w:tr>
      <w:tr w:rsidR="00430FCC" w:rsidRPr="00DA3C9D" w:rsidTr="004023A9">
        <w:trPr>
          <w:trHeight w:val="600"/>
          <w:tblCellSpacing w:w="5" w:type="nil"/>
        </w:trPr>
        <w:tc>
          <w:tcPr>
            <w:tcW w:w="3159" w:type="dxa"/>
            <w:vMerge/>
          </w:tcPr>
          <w:p w:rsidR="00430FCC" w:rsidRPr="006935AB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30FCC" w:rsidRPr="006935AB" w:rsidRDefault="00430FC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030" w:type="dxa"/>
          </w:tcPr>
          <w:p w:rsidR="00430FCC" w:rsidRDefault="004A156A">
            <w:r>
              <w:t>1465570,7</w:t>
            </w:r>
          </w:p>
        </w:tc>
        <w:tc>
          <w:tcPr>
            <w:tcW w:w="851" w:type="dxa"/>
          </w:tcPr>
          <w:p w:rsidR="00430FCC" w:rsidRDefault="004A156A">
            <w:r>
              <w:t>311004</w:t>
            </w:r>
          </w:p>
        </w:tc>
        <w:tc>
          <w:tcPr>
            <w:tcW w:w="850" w:type="dxa"/>
            <w:gridSpan w:val="2"/>
          </w:tcPr>
          <w:p w:rsidR="00430FCC" w:rsidRDefault="004A156A">
            <w:r>
              <w:t>309607</w:t>
            </w:r>
          </w:p>
        </w:tc>
        <w:tc>
          <w:tcPr>
            <w:tcW w:w="851" w:type="dxa"/>
            <w:gridSpan w:val="2"/>
          </w:tcPr>
          <w:p w:rsidR="00430FCC" w:rsidRDefault="004A156A">
            <w:r>
              <w:t>312648</w:t>
            </w:r>
          </w:p>
        </w:tc>
        <w:tc>
          <w:tcPr>
            <w:tcW w:w="850" w:type="dxa"/>
            <w:gridSpan w:val="2"/>
          </w:tcPr>
          <w:p w:rsidR="00430FCC" w:rsidRDefault="004A156A">
            <w:r>
              <w:t>266156</w:t>
            </w:r>
          </w:p>
        </w:tc>
        <w:tc>
          <w:tcPr>
            <w:tcW w:w="851" w:type="dxa"/>
            <w:gridSpan w:val="2"/>
          </w:tcPr>
          <w:p w:rsidR="00430FCC" w:rsidRDefault="004A156A">
            <w:r>
              <w:t>266156</w:t>
            </w:r>
          </w:p>
        </w:tc>
      </w:tr>
      <w:tr w:rsidR="00C969ED" w:rsidRPr="00DA3C9D" w:rsidTr="004023A9">
        <w:trPr>
          <w:gridAfter w:val="1"/>
          <w:wAfter w:w="388" w:type="dxa"/>
          <w:trHeight w:val="600"/>
          <w:tblCellSpacing w:w="5" w:type="nil"/>
        </w:trPr>
        <w:tc>
          <w:tcPr>
            <w:tcW w:w="3159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96" w:type="dxa"/>
            <w:gridSpan w:val="10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5D487C">
              <w:rPr>
                <w:rFonts w:ascii="Times New Roman" w:hAnsi="Times New Roman" w:cs="Times New Roman"/>
              </w:rPr>
              <w:t>1</w:t>
            </w:r>
            <w:r w:rsidRPr="00DA3C9D">
              <w:rPr>
                <w:rFonts w:ascii="Times New Roman" w:hAnsi="Times New Roman" w:cs="Times New Roman"/>
              </w:rPr>
              <w:t xml:space="preserve">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90%)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3.</w:t>
            </w:r>
            <w:r w:rsidRPr="00DA3C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Доля </w:t>
            </w:r>
            <w:r w:rsidRPr="00DA3C9D">
              <w:rPr>
                <w:rFonts w:ascii="Times New Roman" w:hAnsi="Times New Roman" w:cs="Times New Roman"/>
              </w:rPr>
              <w:t xml:space="preserve">населения </w:t>
            </w:r>
            <w:r>
              <w:rPr>
                <w:rFonts w:ascii="Times New Roman" w:hAnsi="Times New Roman" w:cs="Times New Roman"/>
              </w:rPr>
              <w:t xml:space="preserve"> удовлетворенного </w:t>
            </w:r>
            <w:r w:rsidRPr="00DA3C9D">
              <w:rPr>
                <w:rFonts w:ascii="Times New Roman" w:hAnsi="Times New Roman" w:cs="Times New Roman"/>
              </w:rPr>
              <w:t>полнотой и качеством дополнительного образования</w:t>
            </w:r>
            <w:r>
              <w:rPr>
                <w:rFonts w:ascii="Times New Roman" w:hAnsi="Times New Roman" w:cs="Times New Roman"/>
              </w:rPr>
              <w:t xml:space="preserve">  99</w:t>
            </w:r>
            <w:r w:rsidRPr="00DA3C9D">
              <w:rPr>
                <w:rFonts w:ascii="Times New Roman" w:hAnsi="Times New Roman" w:cs="Times New Roman"/>
              </w:rPr>
              <w:t xml:space="preserve"> (%)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90%)</w:t>
            </w: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 xml:space="preserve"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</w:t>
            </w:r>
            <w:r>
              <w:rPr>
                <w:rFonts w:ascii="Times New Roman" w:hAnsi="Times New Roman" w:cs="Times New Roman"/>
              </w:rPr>
              <w:t>9%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30%)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 xml:space="preserve">8.Динамика снижения роста правонарушений, совершаемых на улицах и в общественных местах несовершеннолетними </w:t>
            </w:r>
            <w:r>
              <w:rPr>
                <w:sz w:val="22"/>
                <w:szCs w:val="22"/>
              </w:rPr>
              <w:t>50</w:t>
            </w:r>
            <w:r w:rsidRPr="005D487C">
              <w:rPr>
                <w:sz w:val="22"/>
                <w:szCs w:val="22"/>
              </w:rPr>
              <w:t>(%)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  <w:r>
              <w:rPr>
                <w:sz w:val="22"/>
                <w:szCs w:val="22"/>
              </w:rPr>
              <w:t xml:space="preserve"> 80 %</w:t>
            </w:r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F0A8B">
              <w:rPr>
                <w:sz w:val="22"/>
                <w:szCs w:val="22"/>
              </w:rPr>
              <w:t xml:space="preserve">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- 90 %</w:t>
            </w:r>
          </w:p>
          <w:p w:rsidR="00C969ED" w:rsidRPr="006935AB" w:rsidRDefault="00C969ED" w:rsidP="00C969E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1.Сведения об основных мерах правового регулирования в сфере реализации муниципальных программ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7812B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2B8">
        <w:rPr>
          <w:rFonts w:ascii="Times New Roman" w:hAnsi="Times New Roman" w:cs="Times New Roman"/>
          <w:sz w:val="24"/>
          <w:szCs w:val="24"/>
        </w:rPr>
        <w:t>Реализация Программы предполагает осуществление комплекса мер государственного регулирования: правового, финансового и организационного характера, обеспечивающих практическое достижение целей и задач.</w:t>
      </w:r>
    </w:p>
    <w:p w:rsidR="00C969ED" w:rsidRPr="007812B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2B8">
        <w:rPr>
          <w:rFonts w:ascii="Times New Roman" w:hAnsi="Times New Roman" w:cs="Times New Roman"/>
          <w:sz w:val="24"/>
          <w:szCs w:val="24"/>
        </w:rPr>
        <w:t xml:space="preserve">В рамках реализации Программы, каждой из подпрограмм предполагается сформировать необходимую нормативную правовую базу, необходимую для обеспечения достижения целей Программы как на уровне управления образования администрации  </w:t>
      </w:r>
      <w:r>
        <w:rPr>
          <w:rFonts w:ascii="Times New Roman" w:hAnsi="Times New Roman" w:cs="Times New Roman"/>
          <w:sz w:val="24"/>
          <w:szCs w:val="24"/>
        </w:rPr>
        <w:t>Псковского</w:t>
      </w:r>
      <w:r w:rsidRPr="007812B8">
        <w:rPr>
          <w:rFonts w:ascii="Times New Roman" w:hAnsi="Times New Roman" w:cs="Times New Roman"/>
          <w:sz w:val="24"/>
          <w:szCs w:val="24"/>
        </w:rPr>
        <w:t xml:space="preserve"> района, так и на уровне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7812B8">
        <w:rPr>
          <w:rFonts w:ascii="Times New Roman" w:hAnsi="Times New Roman" w:cs="Times New Roman"/>
          <w:sz w:val="24"/>
          <w:szCs w:val="24"/>
        </w:rPr>
        <w:t xml:space="preserve">образовательных учреждений. Главный принцип формирования нормативной </w:t>
      </w:r>
      <w:proofErr w:type="gramStart"/>
      <w:r w:rsidRPr="007812B8">
        <w:rPr>
          <w:rFonts w:ascii="Times New Roman" w:hAnsi="Times New Roman" w:cs="Times New Roman"/>
          <w:sz w:val="24"/>
          <w:szCs w:val="24"/>
        </w:rPr>
        <w:t>базы программы</w:t>
      </w:r>
      <w:proofErr w:type="gramEnd"/>
      <w:r w:rsidRPr="007812B8">
        <w:rPr>
          <w:rFonts w:ascii="Times New Roman" w:hAnsi="Times New Roman" w:cs="Times New Roman"/>
          <w:sz w:val="24"/>
          <w:szCs w:val="24"/>
        </w:rPr>
        <w:t xml:space="preserve"> - открытость - обеспечивается через сайты </w:t>
      </w:r>
      <w:r>
        <w:rPr>
          <w:rFonts w:ascii="Times New Roman" w:hAnsi="Times New Roman" w:cs="Times New Roman"/>
          <w:sz w:val="24"/>
          <w:szCs w:val="24"/>
        </w:rPr>
        <w:t>Администрации Псковского района</w:t>
      </w:r>
      <w:r w:rsidRPr="007812B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7812B8">
        <w:rPr>
          <w:rFonts w:ascii="Times New Roman" w:hAnsi="Times New Roman" w:cs="Times New Roman"/>
          <w:sz w:val="24"/>
          <w:szCs w:val="24"/>
        </w:rPr>
        <w:t>образовательных учреждений.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Приоритеты политики администрации  Псковского района  в области образования:</w:t>
      </w:r>
    </w:p>
    <w:p w:rsidR="00C969ED" w:rsidRPr="00842B2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42B2D">
        <w:rPr>
          <w:rFonts w:ascii="Times New Roman" w:hAnsi="Times New Roman" w:cs="Times New Roman"/>
          <w:sz w:val="24"/>
          <w:szCs w:val="24"/>
        </w:rPr>
        <w:t xml:space="preserve">беспечение возможности каждому ребенку в возрасте от 3 до 7 лет, проживающему в </w:t>
      </w:r>
      <w:r>
        <w:rPr>
          <w:rFonts w:ascii="Times New Roman" w:hAnsi="Times New Roman" w:cs="Times New Roman"/>
          <w:sz w:val="24"/>
          <w:szCs w:val="24"/>
        </w:rPr>
        <w:t>Псковском</w:t>
      </w:r>
      <w:r w:rsidRPr="00842B2D">
        <w:rPr>
          <w:rFonts w:ascii="Times New Roman" w:hAnsi="Times New Roman" w:cs="Times New Roman"/>
          <w:sz w:val="24"/>
          <w:szCs w:val="24"/>
        </w:rPr>
        <w:t xml:space="preserve"> районе и нуждающемуся в разных формах образования и развития, возможности получить пол</w:t>
      </w:r>
      <w:r>
        <w:rPr>
          <w:rFonts w:ascii="Times New Roman" w:hAnsi="Times New Roman" w:cs="Times New Roman"/>
          <w:sz w:val="24"/>
          <w:szCs w:val="24"/>
        </w:rPr>
        <w:t>ноценное дошкольное образование;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2B2D">
        <w:rPr>
          <w:rFonts w:ascii="Times New Roman" w:hAnsi="Times New Roman" w:cs="Times New Roman"/>
          <w:sz w:val="24"/>
          <w:szCs w:val="24"/>
        </w:rPr>
        <w:t xml:space="preserve">овышение качества общего образования, решение проблемы дифференциации качества общего образования, обеспечение возможности индивидуализации образовательных траекторий, </w:t>
      </w:r>
    </w:p>
    <w:p w:rsidR="00C969ED" w:rsidRPr="00842B2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2B2D">
        <w:rPr>
          <w:rFonts w:ascii="Times New Roman" w:hAnsi="Times New Roman" w:cs="Times New Roman"/>
          <w:sz w:val="24"/>
          <w:szCs w:val="24"/>
        </w:rPr>
        <w:t>овышение качества дополнительного образования, предоставление детям возможности развития тво</w:t>
      </w:r>
      <w:r>
        <w:rPr>
          <w:rFonts w:ascii="Times New Roman" w:hAnsi="Times New Roman" w:cs="Times New Roman"/>
          <w:sz w:val="24"/>
          <w:szCs w:val="24"/>
        </w:rPr>
        <w:t>рческих талантов и способностей;</w:t>
      </w:r>
    </w:p>
    <w:p w:rsidR="00C969ED" w:rsidRPr="00842B2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42B2D">
        <w:rPr>
          <w:rFonts w:ascii="Times New Roman" w:hAnsi="Times New Roman" w:cs="Times New Roman"/>
          <w:sz w:val="24"/>
          <w:szCs w:val="24"/>
        </w:rPr>
        <w:t>азвитие материально-технической базы муниципал</w:t>
      </w:r>
      <w:r>
        <w:rPr>
          <w:rFonts w:ascii="Times New Roman" w:hAnsi="Times New Roman" w:cs="Times New Roman"/>
          <w:sz w:val="24"/>
          <w:szCs w:val="24"/>
        </w:rPr>
        <w:t>ьных образовательных учреждений;</w:t>
      </w:r>
    </w:p>
    <w:p w:rsidR="00C969ED" w:rsidRPr="00842B2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42B2D">
        <w:rPr>
          <w:rFonts w:ascii="Times New Roman" w:hAnsi="Times New Roman" w:cs="Times New Roman"/>
          <w:sz w:val="24"/>
          <w:szCs w:val="24"/>
        </w:rPr>
        <w:t>беспечение сохранения здоро</w:t>
      </w:r>
      <w:r>
        <w:rPr>
          <w:rFonts w:ascii="Times New Roman" w:hAnsi="Times New Roman" w:cs="Times New Roman"/>
          <w:sz w:val="24"/>
          <w:szCs w:val="24"/>
        </w:rPr>
        <w:t>вья и укрепления здоровья детей;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2B2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2B2D">
        <w:rPr>
          <w:rFonts w:ascii="Times New Roman" w:hAnsi="Times New Roman" w:cs="Times New Roman"/>
          <w:sz w:val="24"/>
          <w:szCs w:val="24"/>
        </w:rPr>
        <w:t xml:space="preserve">охранение и поддержка кадрового потенциала в отрасли </w:t>
      </w:r>
      <w:r>
        <w:rPr>
          <w:rFonts w:ascii="Times New Roman" w:hAnsi="Times New Roman" w:cs="Times New Roman"/>
          <w:sz w:val="24"/>
          <w:szCs w:val="24"/>
        </w:rPr>
        <w:t>«Образование»</w:t>
      </w:r>
      <w:r w:rsidRPr="00842B2D">
        <w:rPr>
          <w:rFonts w:ascii="Times New Roman" w:hAnsi="Times New Roman" w:cs="Times New Roman"/>
          <w:sz w:val="24"/>
          <w:szCs w:val="24"/>
        </w:rPr>
        <w:t>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Содержание проблемы и обоснование  необходимости ее решения программными методами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Основными характеристиками текущего состояния системы образования  </w:t>
      </w:r>
      <w:r>
        <w:rPr>
          <w:rFonts w:ascii="Times New Roman" w:hAnsi="Times New Roman" w:cs="Times New Roman"/>
          <w:sz w:val="24"/>
          <w:szCs w:val="24"/>
        </w:rPr>
        <w:t>Псковского</w:t>
      </w:r>
      <w:r w:rsidRPr="002C3300">
        <w:rPr>
          <w:rFonts w:ascii="Times New Roman" w:hAnsi="Times New Roman" w:cs="Times New Roman"/>
          <w:sz w:val="24"/>
          <w:szCs w:val="24"/>
        </w:rPr>
        <w:t xml:space="preserve"> района являются: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5" w:history="1">
        <w:r w:rsidRPr="002C3300">
          <w:rPr>
            <w:rFonts w:ascii="Times New Roman" w:hAnsi="Times New Roman" w:cs="Times New Roman"/>
            <w:sz w:val="24"/>
            <w:szCs w:val="24"/>
          </w:rPr>
          <w:t>доступность</w:t>
        </w:r>
      </w:hyperlink>
      <w:r w:rsidRPr="002C3300">
        <w:rPr>
          <w:rFonts w:ascii="Times New Roman" w:hAnsi="Times New Roman" w:cs="Times New Roman"/>
          <w:sz w:val="24"/>
          <w:szCs w:val="24"/>
        </w:rPr>
        <w:t xml:space="preserve"> образовательных услуг;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24" w:history="1">
        <w:r w:rsidRPr="002C3300">
          <w:rPr>
            <w:rFonts w:ascii="Times New Roman" w:hAnsi="Times New Roman" w:cs="Times New Roman"/>
            <w:sz w:val="24"/>
            <w:szCs w:val="24"/>
          </w:rPr>
          <w:t>качество</w:t>
        </w:r>
      </w:hyperlink>
      <w:r w:rsidRPr="002C3300">
        <w:rPr>
          <w:rFonts w:ascii="Times New Roman" w:hAnsi="Times New Roman" w:cs="Times New Roman"/>
          <w:sz w:val="24"/>
          <w:szCs w:val="24"/>
        </w:rPr>
        <w:t xml:space="preserve"> услуг, предоставляемых образовательными учреждениями;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8" w:history="1">
        <w:r w:rsidRPr="002C3300">
          <w:rPr>
            <w:rFonts w:ascii="Times New Roman" w:hAnsi="Times New Roman" w:cs="Times New Roman"/>
            <w:sz w:val="24"/>
            <w:szCs w:val="24"/>
          </w:rPr>
          <w:t>кадровый</w:t>
        </w:r>
      </w:hyperlink>
      <w:r w:rsidRPr="002C3300">
        <w:rPr>
          <w:rFonts w:ascii="Times New Roman" w:hAnsi="Times New Roman" w:cs="Times New Roman"/>
          <w:sz w:val="24"/>
          <w:szCs w:val="24"/>
        </w:rPr>
        <w:t xml:space="preserve"> состав (включая руководителей) работников сферы образования.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>Доступность образовательных услуг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Всего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2C3300">
        <w:rPr>
          <w:rFonts w:ascii="Times New Roman" w:hAnsi="Times New Roman" w:cs="Times New Roman"/>
          <w:sz w:val="24"/>
          <w:szCs w:val="24"/>
        </w:rPr>
        <w:t xml:space="preserve"> района действуют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C3300">
        <w:rPr>
          <w:rFonts w:ascii="Times New Roman" w:hAnsi="Times New Roman" w:cs="Times New Roman"/>
          <w:sz w:val="24"/>
          <w:szCs w:val="24"/>
        </w:rPr>
        <w:t xml:space="preserve"> муниципальных бюджетных образовательных учреждений различных уровней образования.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В деятельность по социализации детей и молодежи включены муниципальные </w:t>
      </w:r>
      <w:r>
        <w:rPr>
          <w:rFonts w:ascii="Times New Roman" w:hAnsi="Times New Roman" w:cs="Times New Roman"/>
          <w:sz w:val="24"/>
          <w:szCs w:val="24"/>
        </w:rPr>
        <w:t>уч</w:t>
      </w:r>
      <w:r w:rsidRPr="002C3300">
        <w:rPr>
          <w:rFonts w:ascii="Times New Roman" w:hAnsi="Times New Roman" w:cs="Times New Roman"/>
          <w:sz w:val="24"/>
          <w:szCs w:val="24"/>
        </w:rPr>
        <w:t xml:space="preserve">реждения культуры, спорта, социальной защиты, молодежной политики. Так, около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2309 </w:t>
      </w:r>
      <w:r w:rsidRPr="002C3300">
        <w:rPr>
          <w:rFonts w:ascii="Times New Roman" w:hAnsi="Times New Roman" w:cs="Times New Roman"/>
          <w:sz w:val="24"/>
          <w:szCs w:val="24"/>
        </w:rPr>
        <w:t xml:space="preserve"> обучающихся общеобразовательных бюджетных учреждений посещают </w:t>
      </w:r>
      <w:r>
        <w:rPr>
          <w:rFonts w:ascii="Times New Roman" w:hAnsi="Times New Roman" w:cs="Times New Roman"/>
          <w:sz w:val="24"/>
          <w:szCs w:val="24"/>
        </w:rPr>
        <w:t>учреждения дополнительного образования</w:t>
      </w:r>
      <w:r w:rsidRPr="002C3300">
        <w:rPr>
          <w:rFonts w:ascii="Times New Roman" w:hAnsi="Times New Roman" w:cs="Times New Roman"/>
          <w:sz w:val="24"/>
          <w:szCs w:val="24"/>
        </w:rPr>
        <w:t>, кружки, спортивные секции. Однако эффективному взаимодействию учреждений различных ведомств мешают недостаточно развитые механизмы координации.</w:t>
      </w:r>
    </w:p>
    <w:p w:rsidR="00C969ED" w:rsidRPr="00CA74F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74FD">
        <w:rPr>
          <w:rFonts w:ascii="Times New Roman" w:hAnsi="Times New Roman" w:cs="Times New Roman"/>
          <w:sz w:val="24"/>
          <w:szCs w:val="24"/>
        </w:rPr>
        <w:t>Численность дошкольного населения от 0 до 7 лет составляет 3461 чел</w:t>
      </w:r>
      <w:proofErr w:type="gramStart"/>
      <w:r w:rsidRPr="00CA74FD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CA74FD">
        <w:rPr>
          <w:rFonts w:ascii="Times New Roman" w:hAnsi="Times New Roman" w:cs="Times New Roman"/>
          <w:sz w:val="24"/>
          <w:szCs w:val="24"/>
        </w:rPr>
        <w:t>Услуги дошкольного образования получают более 1165 детей, охват детей дошкольным образованием учреждениями расположенных на территории района составляет  48 %.</w:t>
      </w:r>
    </w:p>
    <w:p w:rsidR="00C969ED" w:rsidRPr="00CA74F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74FD">
        <w:rPr>
          <w:rFonts w:ascii="Times New Roman" w:hAnsi="Times New Roman" w:cs="Times New Roman"/>
          <w:sz w:val="24"/>
          <w:szCs w:val="24"/>
        </w:rPr>
        <w:t>В результате расширения сети дошкольных учреждений и открытия дополнительных групп количество детей, охваченных дошкольным образованием в 2016 году, составило 1165 человек.</w:t>
      </w:r>
    </w:p>
    <w:p w:rsidR="00C969ED" w:rsidRPr="002C330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00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C3300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учреждениях обучаются около </w:t>
      </w:r>
      <w:r>
        <w:rPr>
          <w:rFonts w:ascii="Times New Roman" w:hAnsi="Times New Roman" w:cs="Times New Roman"/>
          <w:sz w:val="24"/>
          <w:szCs w:val="24"/>
        </w:rPr>
        <w:t>2163</w:t>
      </w:r>
      <w:r w:rsidRPr="002C3300">
        <w:rPr>
          <w:rFonts w:ascii="Times New Roman" w:hAnsi="Times New Roman" w:cs="Times New Roman"/>
          <w:sz w:val="24"/>
          <w:szCs w:val="24"/>
        </w:rPr>
        <w:t xml:space="preserve"> детей. Имеющееся количество мест в общеобразовательных учреждениях обеспечивает образовательные потребности вплоть до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C3300">
        <w:rPr>
          <w:rFonts w:ascii="Times New Roman" w:hAnsi="Times New Roman" w:cs="Times New Roman"/>
          <w:sz w:val="24"/>
          <w:szCs w:val="24"/>
        </w:rPr>
        <w:t xml:space="preserve"> года. В </w:t>
      </w:r>
      <w:r>
        <w:rPr>
          <w:rFonts w:ascii="Times New Roman" w:hAnsi="Times New Roman" w:cs="Times New Roman"/>
          <w:sz w:val="24"/>
          <w:szCs w:val="24"/>
        </w:rPr>
        <w:t>100 %</w:t>
      </w:r>
      <w:r w:rsidRPr="002C3300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учреждениях обучение ведется в одну смену.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районе 1 учреждение дополнительного образования, которое работает с более чем </w:t>
      </w:r>
      <w:r>
        <w:rPr>
          <w:rFonts w:ascii="Times New Roman" w:hAnsi="Times New Roman" w:cs="Times New Roman"/>
          <w:color w:val="000000"/>
          <w:sz w:val="24"/>
          <w:szCs w:val="24"/>
        </w:rPr>
        <w:t>2250</w:t>
      </w:r>
      <w:r>
        <w:rPr>
          <w:rFonts w:ascii="Times New Roman" w:hAnsi="Times New Roman" w:cs="Times New Roman"/>
          <w:sz w:val="24"/>
          <w:szCs w:val="24"/>
        </w:rPr>
        <w:t xml:space="preserve"> воспитанниками. </w:t>
      </w:r>
      <w:r w:rsidRPr="00AC2673">
        <w:rPr>
          <w:rFonts w:ascii="Times New Roman" w:hAnsi="Times New Roman" w:cs="Times New Roman"/>
          <w:sz w:val="24"/>
          <w:szCs w:val="24"/>
        </w:rPr>
        <w:t>Однако согласно данным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7D65">
        <w:rPr>
          <w:rFonts w:ascii="Times New Roman" w:hAnsi="Times New Roman" w:cs="Times New Roman"/>
          <w:sz w:val="24"/>
          <w:szCs w:val="24"/>
        </w:rPr>
        <w:t xml:space="preserve">32 % </w:t>
      </w:r>
      <w:r w:rsidRPr="00AC2673">
        <w:rPr>
          <w:rFonts w:ascii="Times New Roman" w:hAnsi="Times New Roman" w:cs="Times New Roman"/>
          <w:sz w:val="24"/>
          <w:szCs w:val="24"/>
        </w:rPr>
        <w:t>обучающихся не посещают кружки и секции, другие виды дополнительных занятий.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старших классов, как правило, прерывают траектории дополнительного образования, переключаясь на подготовку к поступлению в образовательные учреждения высшего профессионального образования.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Материально-техническая база и финансовые ресурсы образовательных учреждений муниципального района в целом позволяют создать необходимые условия для обучения.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88 % общеобразовательных учреждений всех основных видов современных условий, требования к которым определены в Национальной образовательной </w:t>
      </w:r>
      <w:hyperlink r:id="rId10" w:history="1">
        <w:r w:rsidRPr="0053316F">
          <w:rPr>
            <w:rFonts w:ascii="Times New Roman" w:hAnsi="Times New Roman" w:cs="Times New Roman"/>
            <w:sz w:val="24"/>
            <w:szCs w:val="24"/>
          </w:rPr>
          <w:t>инициативе</w:t>
        </w:r>
      </w:hyperlink>
      <w:r w:rsidRPr="005331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«Наша новая школа». Около 19 % зданий нуждаются в капитальном ремонте и реконструкции, в серьезном текущем ремонте.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Важным фактором, влияющим на обеспечение доступности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является информационная прозрачность  100 % образовательных учреждений имеют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свои сайты.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образования в  муниципальном районе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тестирования выпускников начальной школы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РКМ математика 4 класс):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средний балл по предмету 67,37.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Государственную итоговую аттестацию в форме и по материалам ЕГЭ в 2016 году проходили 66 выпускника  (2015 год -84, 2014 год - 90, 2013 год - 85). </w:t>
      </w:r>
      <w:r w:rsidRPr="002F6032">
        <w:rPr>
          <w:rFonts w:ascii="Times New Roman" w:hAnsi="Times New Roman" w:cs="Times New Roman"/>
          <w:color w:val="000000"/>
          <w:sz w:val="24"/>
          <w:szCs w:val="24"/>
        </w:rPr>
        <w:t>99%</w:t>
      </w:r>
      <w:r>
        <w:rPr>
          <w:rFonts w:ascii="Times New Roman" w:hAnsi="Times New Roman" w:cs="Times New Roman"/>
          <w:sz w:val="24"/>
          <w:szCs w:val="24"/>
        </w:rPr>
        <w:t xml:space="preserve"> выпускников получили аттестаты.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Беспокойство вызывают проблемы со здоровьем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Исследования выявляют тенденцию к сокращению количества здоровых детей и показывают, что образование может выступить как фактором ухудшения здоровья обучающихся за счет нерациональной нагрузки, гиподинамии, неполноценного питания, так и инструментом формирования ресурса здоровья обучающихся. Для этого необходимы индивидуализация образовательного процесса, реализация программ формирования здорового образа жизни обучающихся, занятия физической культурой и спортом.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в образовательной практике муниципальных бюджетных дошкольных и общеобразовательных учреждений  муниципального района используются разнообразные здоровье сберегающие педагогические технологии. Вместе с тем, до настоящего времени в деятельности муниципальных образовательных учреждений по охране и укреплению здоровья отсутствуют единые регламенты взаимодействия ведомств и конкретных специалистов, отсутствует единая система мониторинга и единой базы данных о состоянии здоровья обучающихся. Актуальной остается задача формирования здорового стиля поведения, профилактики курения, употребления алкоголя и наркотиков.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Кадры муниципального образования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 сентября 2016 года в отрасли «Образование» муниципального района занято 426 человек, в том числе педагогических работников - 250, руководящих работников – 44, что составляет 10 % от общего числа работающих.</w:t>
      </w:r>
    </w:p>
    <w:p w:rsidR="00C969ED" w:rsidRPr="00CA74F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74FD">
        <w:rPr>
          <w:rFonts w:ascii="Times New Roman" w:hAnsi="Times New Roman" w:cs="Times New Roman"/>
          <w:sz w:val="24"/>
          <w:szCs w:val="24"/>
        </w:rPr>
        <w:t xml:space="preserve">По состоянию на 01 сентября 2016 года высшую квалификационную категорию имеют 123 педагогических работника, первую -71 работник, вторую-30 работников.  Увеличивается число пенсионеров по отношению к общему числу педагогов в общеобразовательных учреждениях, на 01 сентября 2014 года педагогических работников пенсионного возраста – 126 чел. Ситуация с прибытием молодых специалистов в образовательные учреждения остается нестабильной. За последние три года в образовательные учреждения района прибыло 32 молодых педагога (2013 г. – 6 человек, 2014 - 15 человек, 2015- 11 чел.). Закрепилось молодых специалистов со стажем работы от 2 до 5 лет – 33чел. Однако этого недостаточно для решения </w:t>
      </w:r>
      <w:proofErr w:type="gramStart"/>
      <w:r w:rsidRPr="00CA74FD">
        <w:rPr>
          <w:rFonts w:ascii="Times New Roman" w:hAnsi="Times New Roman" w:cs="Times New Roman"/>
          <w:sz w:val="24"/>
          <w:szCs w:val="24"/>
        </w:rPr>
        <w:t>проблемы обновления кадров муниципальной системы образования</w:t>
      </w:r>
      <w:proofErr w:type="gramEnd"/>
      <w:r w:rsidRPr="00CA74FD">
        <w:rPr>
          <w:rFonts w:ascii="Times New Roman" w:hAnsi="Times New Roman" w:cs="Times New Roman"/>
          <w:sz w:val="24"/>
          <w:szCs w:val="24"/>
        </w:rPr>
        <w:t xml:space="preserve">. В образовательных учреждениях района растет число вакансий по отдельным направлениям педагогической деятельности. 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Цель и задачи Программы, показатели цели и задач Программы, сроки реализации Программы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27421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4218">
        <w:rPr>
          <w:rFonts w:ascii="Times New Roman" w:hAnsi="Times New Roman" w:cs="Times New Roman"/>
          <w:b/>
          <w:bCs/>
          <w:sz w:val="24"/>
          <w:szCs w:val="24"/>
        </w:rPr>
        <w:t>Цель Программы:</w:t>
      </w:r>
    </w:p>
    <w:p w:rsidR="00C969ED" w:rsidRPr="0027421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</w:r>
    </w:p>
    <w:p w:rsidR="00C969ED" w:rsidRPr="0027421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4218">
        <w:rPr>
          <w:rFonts w:ascii="Times New Roman" w:hAnsi="Times New Roman" w:cs="Times New Roman"/>
          <w:b/>
          <w:bCs/>
          <w:sz w:val="24"/>
          <w:szCs w:val="24"/>
        </w:rPr>
        <w:t>Задачи Программы:</w:t>
      </w:r>
    </w:p>
    <w:p w:rsidR="00C969ED" w:rsidRPr="003460E5" w:rsidRDefault="00C969ED" w:rsidP="00C969ED">
      <w:pPr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3460E5">
        <w:rPr>
          <w:rFonts w:ascii="Times New Roman" w:hAnsi="Times New Roman" w:cs="Times New Roman"/>
          <w:sz w:val="24"/>
          <w:szCs w:val="24"/>
        </w:rPr>
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</w:t>
      </w:r>
      <w:proofErr w:type="gramStart"/>
      <w:r w:rsidRPr="003460E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460E5">
        <w:rPr>
          <w:rFonts w:ascii="Times New Roman" w:hAnsi="Times New Roman" w:cs="Times New Roman"/>
          <w:sz w:val="24"/>
          <w:szCs w:val="24"/>
        </w:rPr>
        <w:t>обеспечить условия для сохранения и развития системы отдыха и оздоровления детей и подростков.</w:t>
      </w:r>
    </w:p>
    <w:p w:rsidR="00C969ED" w:rsidRPr="003460E5" w:rsidRDefault="00C969ED" w:rsidP="00C969ED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60E5">
        <w:rPr>
          <w:rFonts w:ascii="Times New Roman" w:hAnsi="Times New Roman" w:cs="Times New Roman"/>
          <w:sz w:val="24"/>
          <w:szCs w:val="24"/>
        </w:rPr>
        <w:t>2.</w:t>
      </w:r>
      <w:r w:rsidRPr="003460E5">
        <w:rPr>
          <w:rFonts w:ascii="Times New Roman" w:hAnsi="Times New Roman" w:cs="Times New Roman"/>
          <w:color w:val="000000"/>
          <w:sz w:val="24"/>
          <w:szCs w:val="24"/>
        </w:rPr>
        <w:t xml:space="preserve"> Организовать профилактическую  работу по предупреждению безнадзорности и правонарушений несовершеннолетних, сокращению числа совершаемых ими </w:t>
      </w:r>
      <w:r w:rsidRPr="003460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противоправных действий, межведомственному взаимодействию в защите прав и законных интересов несовершеннолетних.</w:t>
      </w:r>
    </w:p>
    <w:p w:rsidR="00C969ED" w:rsidRDefault="00C969ED" w:rsidP="00C969ED">
      <w:pPr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60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60E5">
        <w:rPr>
          <w:rFonts w:ascii="Times New Roman" w:hAnsi="Times New Roman" w:cs="Times New Roman"/>
          <w:sz w:val="24"/>
          <w:szCs w:val="24"/>
        </w:rPr>
        <w:t>3.Сформировать организационные и информационные механизмы реализации молодежной политики вы псковском районе в рамках интеллектуального и волонтерского движения,  гражданско-патриотического воспитания.</w:t>
      </w:r>
    </w:p>
    <w:p w:rsidR="00C969ED" w:rsidRPr="003460E5" w:rsidRDefault="00C969ED" w:rsidP="00C969ED">
      <w:pPr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60E5">
        <w:rPr>
          <w:rFonts w:ascii="Times New Roman" w:hAnsi="Times New Roman" w:cs="Times New Roman"/>
          <w:sz w:val="24"/>
          <w:szCs w:val="24"/>
        </w:rPr>
        <w:t>4.Создать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</w:r>
    </w:p>
    <w:p w:rsidR="00C969ED" w:rsidRPr="00274218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 xml:space="preserve">Программа реализуется </w:t>
      </w:r>
      <w:r w:rsidRPr="00274218">
        <w:rPr>
          <w:rFonts w:ascii="Times New Roman" w:hAnsi="Times New Roman" w:cs="Times New Roman"/>
          <w:b/>
          <w:bCs/>
          <w:sz w:val="24"/>
          <w:szCs w:val="24"/>
        </w:rPr>
        <w:t>с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74218">
        <w:rPr>
          <w:rFonts w:ascii="Times New Roman" w:hAnsi="Times New Roman" w:cs="Times New Roman"/>
          <w:b/>
          <w:bCs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274218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C969ED" w:rsidRPr="009A35C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69ED" w:rsidRPr="001A3466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Перечень и краткое описание подпрограмм</w:t>
      </w:r>
    </w:p>
    <w:p w:rsidR="00C969ED" w:rsidRPr="00274218" w:rsidRDefault="00C969ED" w:rsidP="00C969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>С целью повышения доступности и качества дошкольного, общего, дополнительного образования соответствующего требованиям федеральных государственных образовательных стандартов, в интересах инновационного социально ориентированного развития Псковского района разработаны подпрограммы:</w:t>
      </w:r>
    </w:p>
    <w:p w:rsidR="00C969ED" w:rsidRPr="009B1759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1.Развитие дошкольного, общего, дополнительно образования;</w:t>
      </w:r>
    </w:p>
    <w:p w:rsidR="00C969ED" w:rsidRPr="009B1759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2. содержание и безопасность образовательных учреждений;</w:t>
      </w:r>
    </w:p>
    <w:p w:rsidR="00C969ED" w:rsidRPr="009B1759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3. Профилактика безнадзорности и правонарушений среди несовершеннолетних</w:t>
      </w:r>
      <w:proofErr w:type="gramStart"/>
      <w:r w:rsidRPr="009B175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969ED" w:rsidRPr="009B1759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4. Комплексные меры противодействия злоупотреблению наркотиков и их незаконному обороту;</w:t>
      </w:r>
    </w:p>
    <w:p w:rsidR="00C969ED" w:rsidRPr="009B1759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59">
        <w:rPr>
          <w:rFonts w:ascii="Times New Roman" w:hAnsi="Times New Roman" w:cs="Times New Roman"/>
          <w:sz w:val="24"/>
          <w:szCs w:val="24"/>
        </w:rPr>
        <w:t>5. Развитие дополнительного образования;</w:t>
      </w:r>
    </w:p>
    <w:p w:rsidR="00C969ED" w:rsidRPr="001A3466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1759">
        <w:rPr>
          <w:rFonts w:ascii="Times New Roman" w:hAnsi="Times New Roman" w:cs="Times New Roman"/>
          <w:sz w:val="24"/>
          <w:szCs w:val="24"/>
        </w:rPr>
        <w:t>6. Развитие физической культуры, спорта и молодежной политики.</w:t>
      </w:r>
    </w:p>
    <w:p w:rsidR="00C969ED" w:rsidRPr="00274218" w:rsidRDefault="00C969ED" w:rsidP="00C969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>В рамках подпрограмм  предусмотрены мероприятия, направленные на формирование у детей и подростков дополнительных возможностей для духовного, интеллектуального и физического развития, формированию творческих способностей, развитие его личностных интересов, позволяющих приобрести опыт взаимоотношения с людьми различных возрастных категорий.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="00C969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Анализ рисков реализации муниципальной программы и описание мер управления рисками реализации Программы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274218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Pr="00274218">
        <w:rPr>
          <w:rFonts w:ascii="Times New Roman" w:hAnsi="Times New Roman" w:cs="Times New Roman"/>
          <w:sz w:val="24"/>
          <w:szCs w:val="24"/>
        </w:rPr>
        <w:t>При реализации целей и задач Программы осуществляются меры, направленные на снижение последствий реализации рисков и повышение уровня гарантированности достижения предусмотренных в ней конечных результатов.</w:t>
      </w:r>
    </w:p>
    <w:p w:rsidR="00C969ED" w:rsidRPr="00274218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ab/>
        <w:t xml:space="preserve">Под рисками подразумеваются факторы, возникновение и/или динамика которых способны затруднить или сделать невозможным достижение поставленных в Программе цели и задач. Внутренние риски возникают непосредственно в системе управления района и муниципальных образовательных учреждений; внешние риски создаются более широким контекстом (социальным, экономическим, политическим и т.д.), однако это не означает их автоматического включения в категорию обстоятельств непреодолимой силы - своевременная и адекватная реакция органов местного самоуправления способна минимизировать их негативное воздействие. 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 могут появиться риски, связанные с наличием объективных и субъективных факторов: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отсутствие или недостаточное достижение ожидаемых конечных результатов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неактуальность планирования и запаздывание согласования и исполнения мероприятий;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недостаточные гибкость и </w:t>
      </w:r>
      <w:proofErr w:type="spellStart"/>
      <w:r w:rsidRPr="00274218">
        <w:rPr>
          <w:rFonts w:ascii="Times New Roman" w:hAnsi="Times New Roman" w:cs="Times New Roman"/>
          <w:color w:val="000000"/>
          <w:sz w:val="24"/>
          <w:szCs w:val="24"/>
        </w:rPr>
        <w:t>адаптируемость</w:t>
      </w:r>
      <w:proofErr w:type="spellEnd"/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 к внешним факторам и организационным изменениям органов местного самоуправления;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несогласованность действий межведомственного характера при реализации мероприятий в рамках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69ED" w:rsidRPr="00274218" w:rsidRDefault="00C969ED" w:rsidP="00C969E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пассивное участие в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 соисполнителей и участников программы;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финансовый риск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, связанный с возможными кризисными явлениями в мировой и российской экономике, которые могут привести как к снижению объемов финансирования программных мероприятий из средств федерального, областного и местного бюджетов;</w:t>
      </w:r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рисками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  будут осуществляться путем:</w:t>
      </w:r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разработки и внедрения единых критериев эффективности деятельности муниципальных образовательных учреждений;</w:t>
      </w:r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совершенствования взаимодействия с региональными органами государственной власти по реализации нормативных правовых актов в сфере образования, отдыха и оздоровления детей, направленного на своевременное планирование, более точное прогнозирование и учет федеральных и областных реформ в ходе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, а также участие в федеральных и региональных программах и проектах с целью привлечения финансовых средств на конкурсной основе;</w:t>
      </w:r>
      <w:proofErr w:type="gramEnd"/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тесного межведомственного взаимодействия в сфере образования, отдыха и оздоровления детей;</w:t>
      </w:r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проведения мониторинга доступности и качества образовательных услуг, отдыха и оздоровления детей, в том числе с привлечением внешних независимых экспертов;</w:t>
      </w:r>
    </w:p>
    <w:p w:rsidR="00C969ED" w:rsidRPr="00274218" w:rsidRDefault="00C969ED" w:rsidP="00C969ED">
      <w:pPr>
        <w:snapToGri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формирования и использования современной системы контроля на всех стадиях реализации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, осуществляемой ответственным исполнителем, с учетом информации, поступающей от соисполнителя и участников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69ED" w:rsidRPr="00274218" w:rsidRDefault="00C969ED" w:rsidP="00C969ED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уточнения и соответствующей корректировки  </w:t>
      </w:r>
      <w:r w:rsidRPr="00274218">
        <w:rPr>
          <w:rFonts w:ascii="Times New Roman" w:hAnsi="Times New Roman" w:cs="Times New Roman"/>
          <w:sz w:val="24"/>
          <w:szCs w:val="24"/>
        </w:rPr>
        <w:t>Программы</w:t>
      </w:r>
      <w:r w:rsidRPr="002742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</w:t>
      </w:r>
      <w:r w:rsidR="00C969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Ожидаемы результаты реализации Программы</w:t>
      </w:r>
    </w:p>
    <w:p w:rsidR="00C969ED" w:rsidRPr="00766975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766975" w:rsidRDefault="00C969ED" w:rsidP="00C969ED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Повышение доступности и качества общего, дошкольного, дополнительного  образования соответствующего требованиям ФГОС, в интересах инновационного социально ориентированного развития Псковского района.  Будет решаться задача обеспечения во всех образовательных учреждениях, включая малокомплектные школы, уровня инфраструктуры в соответствии с ФГОС, которая включает основные виды благоустройства, свободный высокоскоростной доступ к современным образовательным ресурсам и сервисам сети Интернет, спортивные сооружения.</w:t>
      </w:r>
    </w:p>
    <w:p w:rsidR="00C969ED" w:rsidRPr="00766975" w:rsidRDefault="00C969ED" w:rsidP="00C969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66975">
        <w:rPr>
          <w:rFonts w:ascii="Times New Roman" w:hAnsi="Times New Roman" w:cs="Times New Roman"/>
          <w:sz w:val="24"/>
          <w:szCs w:val="24"/>
        </w:rPr>
        <w:t>Повышение престижа труда педагогических работников общего, дошкольного, дополнительного образования в сфере культуры.</w:t>
      </w:r>
    </w:p>
    <w:p w:rsidR="00C969ED" w:rsidRPr="00766975" w:rsidRDefault="00C969ED" w:rsidP="00C969E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66975">
        <w:rPr>
          <w:rFonts w:ascii="Times New Roman" w:hAnsi="Times New Roman" w:cs="Times New Roman"/>
          <w:sz w:val="24"/>
          <w:szCs w:val="24"/>
          <w:lang w:eastAsia="ru-RU"/>
        </w:rPr>
        <w:t>Увеличение количества детей, охваченных организованным отдыхом и оздоровлением, создание</w:t>
      </w:r>
      <w:proofErr w:type="gramStart"/>
      <w:r w:rsidRPr="00766975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66975">
        <w:rPr>
          <w:rFonts w:ascii="Times New Roman" w:hAnsi="Times New Roman" w:cs="Times New Roman"/>
          <w:sz w:val="24"/>
          <w:szCs w:val="24"/>
          <w:lang w:eastAsia="ru-RU"/>
        </w:rPr>
        <w:t xml:space="preserve"> поддержка и укрепление системы, обеспечивающей каждому ребенку необходимые условия полноценного отдыха и оздоровления.</w:t>
      </w:r>
    </w:p>
    <w:p w:rsidR="00C969ED" w:rsidRPr="00766975" w:rsidRDefault="00C969ED" w:rsidP="00C969ED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975">
        <w:rPr>
          <w:rFonts w:ascii="Times New Roman" w:hAnsi="Times New Roman" w:cs="Times New Roman"/>
          <w:sz w:val="24"/>
          <w:szCs w:val="24"/>
        </w:rPr>
        <w:t>Совершенствование системы межведомственного взаимодействия по вопросам защиты прав детей.</w:t>
      </w:r>
    </w:p>
    <w:p w:rsidR="00C969ED" w:rsidRPr="00766975" w:rsidRDefault="00C969ED" w:rsidP="00C969ED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975">
        <w:rPr>
          <w:rFonts w:ascii="Times New Roman" w:hAnsi="Times New Roman" w:cs="Times New Roman"/>
          <w:sz w:val="24"/>
          <w:szCs w:val="24"/>
        </w:rPr>
        <w:t>Эффективное проведение работы по обеспечению детей-сирот и детей, оставшихся без попечения родителей жилыми помещениями  по договорам найма.</w:t>
      </w:r>
    </w:p>
    <w:p w:rsidR="00C969ED" w:rsidRPr="00766975" w:rsidRDefault="00C969ED" w:rsidP="00C969ED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766975">
        <w:rPr>
          <w:rFonts w:ascii="Times New Roman" w:hAnsi="Times New Roman" w:cs="Times New Roman"/>
          <w:sz w:val="24"/>
          <w:szCs w:val="24"/>
        </w:rPr>
        <w:t>Снижение роста правонарушений, совершаемых несовершеннолетними, функционирование системы межведомственного взаимодействия по вопросам профилактики противоправного поведения несовершеннолетних.</w:t>
      </w:r>
    </w:p>
    <w:p w:rsidR="00C969ED" w:rsidRPr="00766975" w:rsidRDefault="00C969ED" w:rsidP="00C969ED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975">
        <w:rPr>
          <w:rFonts w:ascii="Times New Roman" w:hAnsi="Times New Roman" w:cs="Times New Roman"/>
          <w:sz w:val="24"/>
          <w:szCs w:val="24"/>
        </w:rPr>
        <w:t xml:space="preserve">Развитие  и совершенствование системы мероприятий для различных возрастных категорий  в области физической культуры и спорта </w:t>
      </w:r>
    </w:p>
    <w:p w:rsidR="00C969ED" w:rsidRPr="001A3466" w:rsidRDefault="00C969ED" w:rsidP="00C969ED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975">
        <w:rPr>
          <w:rFonts w:ascii="Times New Roman" w:hAnsi="Times New Roman" w:cs="Times New Roman"/>
          <w:sz w:val="24"/>
          <w:szCs w:val="24"/>
        </w:rPr>
        <w:t>Рост доли населения, систематически занимающегося физической культурой и спортом</w:t>
      </w:r>
      <w:r>
        <w:rPr>
          <w:sz w:val="24"/>
          <w:szCs w:val="24"/>
        </w:rPr>
        <w:t>.</w:t>
      </w:r>
    </w:p>
    <w:p w:rsidR="00C969ED" w:rsidRPr="00274218" w:rsidRDefault="00C969ED" w:rsidP="00C969ED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Улучшение результатов</w:t>
      </w:r>
      <w:r w:rsidRPr="00274218">
        <w:rPr>
          <w:rFonts w:ascii="Times New Roman" w:hAnsi="Times New Roman" w:cs="Times New Roman"/>
          <w:sz w:val="24"/>
          <w:szCs w:val="24"/>
        </w:rPr>
        <w:t xml:space="preserve"> школьников по итогам единого государственного экзамена (ЕГЭ), государственной итоговой аттестации (ГИА), регионального </w:t>
      </w:r>
      <w:proofErr w:type="spellStart"/>
      <w:r w:rsidRPr="00274218">
        <w:rPr>
          <w:rFonts w:ascii="Times New Roman" w:hAnsi="Times New Roman" w:cs="Times New Roman"/>
          <w:sz w:val="24"/>
          <w:szCs w:val="24"/>
        </w:rPr>
        <w:t>квалиметрического</w:t>
      </w:r>
      <w:proofErr w:type="spellEnd"/>
      <w:r w:rsidRPr="00274218">
        <w:rPr>
          <w:rFonts w:ascii="Times New Roman" w:hAnsi="Times New Roman" w:cs="Times New Roman"/>
          <w:sz w:val="24"/>
          <w:szCs w:val="24"/>
        </w:rPr>
        <w:t xml:space="preserve"> мониторинга (РКМ).</w:t>
      </w:r>
    </w:p>
    <w:p w:rsidR="00C969ED" w:rsidRPr="00274218" w:rsidRDefault="00C969ED" w:rsidP="00C969ED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4218">
        <w:rPr>
          <w:rFonts w:ascii="Times New Roman" w:hAnsi="Times New Roman" w:cs="Times New Roman"/>
          <w:sz w:val="24"/>
          <w:szCs w:val="24"/>
        </w:rPr>
        <w:t>Обнов</w:t>
      </w:r>
      <w:r>
        <w:rPr>
          <w:rFonts w:ascii="Times New Roman" w:hAnsi="Times New Roman" w:cs="Times New Roman"/>
          <w:sz w:val="24"/>
          <w:szCs w:val="24"/>
        </w:rPr>
        <w:t>ление</w:t>
      </w:r>
      <w:r w:rsidRPr="00274218">
        <w:rPr>
          <w:rFonts w:ascii="Times New Roman" w:hAnsi="Times New Roman" w:cs="Times New Roman"/>
          <w:sz w:val="24"/>
          <w:szCs w:val="24"/>
        </w:rPr>
        <w:t xml:space="preserve"> педагогическ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74218">
        <w:rPr>
          <w:rFonts w:ascii="Times New Roman" w:hAnsi="Times New Roman" w:cs="Times New Roman"/>
          <w:sz w:val="24"/>
          <w:szCs w:val="24"/>
        </w:rPr>
        <w:t xml:space="preserve"> корпус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4218">
        <w:rPr>
          <w:rFonts w:ascii="Times New Roman" w:hAnsi="Times New Roman" w:cs="Times New Roman"/>
          <w:sz w:val="24"/>
          <w:szCs w:val="24"/>
        </w:rPr>
        <w:t xml:space="preserve"> общего образования, повы</w:t>
      </w:r>
      <w:r w:rsidR="008C0643">
        <w:rPr>
          <w:rFonts w:ascii="Times New Roman" w:hAnsi="Times New Roman" w:cs="Times New Roman"/>
          <w:sz w:val="24"/>
          <w:szCs w:val="24"/>
        </w:rPr>
        <w:t>шение уров</w:t>
      </w:r>
      <w:r>
        <w:rPr>
          <w:rFonts w:ascii="Times New Roman" w:hAnsi="Times New Roman" w:cs="Times New Roman"/>
          <w:sz w:val="24"/>
          <w:szCs w:val="24"/>
        </w:rPr>
        <w:t>ня</w:t>
      </w:r>
      <w:r w:rsidRPr="00274218">
        <w:rPr>
          <w:rFonts w:ascii="Times New Roman" w:hAnsi="Times New Roman" w:cs="Times New Roman"/>
          <w:sz w:val="24"/>
          <w:szCs w:val="24"/>
        </w:rPr>
        <w:t xml:space="preserve"> подготовки педагогов. Повы</w:t>
      </w:r>
      <w:r>
        <w:rPr>
          <w:rFonts w:ascii="Times New Roman" w:hAnsi="Times New Roman" w:cs="Times New Roman"/>
          <w:sz w:val="24"/>
          <w:szCs w:val="24"/>
        </w:rPr>
        <w:t>шение привлекательности</w:t>
      </w:r>
      <w:r w:rsidRPr="002742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педагогической профессии и уров</w:t>
      </w:r>
      <w:r w:rsidRPr="0027421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4218">
        <w:rPr>
          <w:rFonts w:ascii="Times New Roman" w:hAnsi="Times New Roman" w:cs="Times New Roman"/>
          <w:sz w:val="24"/>
          <w:szCs w:val="24"/>
        </w:rPr>
        <w:t xml:space="preserve"> квалификации преподавательских кадров.</w:t>
      </w:r>
    </w:p>
    <w:p w:rsidR="00C969ED" w:rsidRPr="00274218" w:rsidRDefault="00C969ED" w:rsidP="00C969E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В ходе реализации Программы предполагается обеспечить следующие социально-экономические эффекты:</w:t>
      </w:r>
    </w:p>
    <w:p w:rsidR="00C969ED" w:rsidRPr="00274218" w:rsidRDefault="00C969ED" w:rsidP="00C969ED">
      <w:pPr>
        <w:pStyle w:val="ConsPlusNormal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обеспечение равного доступа к получению качественного образования;</w:t>
      </w:r>
    </w:p>
    <w:p w:rsidR="00C969ED" w:rsidRPr="00274218" w:rsidRDefault="00C969ED" w:rsidP="00C969ED">
      <w:pPr>
        <w:pStyle w:val="ConsPlusNormal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</w:t>
      </w:r>
      <w:proofErr w:type="gramStart"/>
      <w:r w:rsidRPr="00274218">
        <w:rPr>
          <w:rFonts w:ascii="Times New Roman" w:hAnsi="Times New Roman" w:cs="Times New Roman"/>
          <w:color w:val="000000"/>
          <w:sz w:val="24"/>
          <w:szCs w:val="24"/>
        </w:rPr>
        <w:t>уровня доходов работников сферы образования</w:t>
      </w:r>
      <w:proofErr w:type="gramEnd"/>
      <w:r w:rsidRPr="002742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рост удовлетворенности населения качеством образовательных услуг;</w:t>
      </w:r>
    </w:p>
    <w:p w:rsidR="00C969ED" w:rsidRPr="00274218" w:rsidRDefault="00C969ED" w:rsidP="00C969ED">
      <w:pPr>
        <w:pStyle w:val="ConsPlusNormal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4218">
        <w:rPr>
          <w:rFonts w:ascii="Times New Roman" w:hAnsi="Times New Roman" w:cs="Times New Roman"/>
          <w:color w:val="000000"/>
          <w:sz w:val="24"/>
          <w:szCs w:val="24"/>
        </w:rPr>
        <w:t>предотвращение оттока перспективных молодых специалистов в другие отрасли и регионы;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развитие материально-технической базы и инфраструктуры МБОУ общего образования для обеспечения доступности образовательных услуг и качественных условий обучения независимо от территории проживания и возможностей здоровья.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обеспечение современных требований СанПиН к условиям организации образовательного процесса в учреждениях образования;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 xml:space="preserve">совершенствование системы вовлечения молодежи в социальную практику  добровольчество и </w:t>
      </w:r>
      <w:proofErr w:type="spellStart"/>
      <w:r w:rsidRPr="00766975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766975">
        <w:rPr>
          <w:rFonts w:ascii="Times New Roman" w:hAnsi="Times New Roman" w:cs="Times New Roman"/>
          <w:sz w:val="24"/>
          <w:szCs w:val="24"/>
        </w:rPr>
        <w:t>;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обеспечение  современного качества, доступности и эффективности мероприятий, проводимых для подростков и молодежи;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эффективная работа по раннему выявлению семейного неблагополучия.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повышение системы подготовки спортивного резерва, улучшены условия для вовлечения различных групп населения района к регулярным занятиям физической культурой и спортом, улучшены условия для достижения спортсменами района высоких спортивных результатов на  региональных и всероссийских спортивных соревнованиях, совершенствованы развитие инфраструктуры сферы физической культуры и спорта.</w:t>
      </w:r>
    </w:p>
    <w:p w:rsidR="00C969ED" w:rsidRPr="00766975" w:rsidRDefault="00C969ED" w:rsidP="00C969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75">
        <w:rPr>
          <w:rFonts w:ascii="Times New Roman" w:hAnsi="Times New Roman" w:cs="Times New Roman"/>
          <w:sz w:val="24"/>
          <w:szCs w:val="24"/>
        </w:rPr>
        <w:t>улучшение качества отдыха и оздоровления детей, обеспечение детей путевками в загородные оздоровительные лагеря.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9D5A71" w:rsidRDefault="00E57BE0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969ED"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проводится ответственным исполнителем ежегодно до 01 марта года, следующего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969ED" w:rsidRPr="00B92528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Default="00C969ED" w:rsidP="00C969ED"/>
    <w:p w:rsidR="00C969ED" w:rsidRDefault="00C969ED" w:rsidP="00C969ED"/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7BE0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57BE0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57BE0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57BE0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57BE0" w:rsidRDefault="00E57BE0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719D9" w:rsidRDefault="00C719D9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719D9" w:rsidRDefault="00C719D9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719D9" w:rsidRDefault="00C719D9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 год и плановый период 2018-2021 годов»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2177"/>
        <w:gridCol w:w="1651"/>
        <w:gridCol w:w="1072"/>
        <w:gridCol w:w="1054"/>
        <w:gridCol w:w="1070"/>
        <w:gridCol w:w="1056"/>
        <w:gridCol w:w="1134"/>
        <w:gridCol w:w="993"/>
      </w:tblGrid>
      <w:tr w:rsidR="00934B15" w:rsidRPr="00934B15" w:rsidTr="00934B15">
        <w:trPr>
          <w:trHeight w:val="1039"/>
        </w:trPr>
        <w:tc>
          <w:tcPr>
            <w:tcW w:w="10207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34B15" w:rsidRPr="00934B15" w:rsidTr="00934B15">
        <w:trPr>
          <w:trHeight w:val="1152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34B15" w:rsidRPr="00934B15" w:rsidTr="00934B15">
        <w:trPr>
          <w:trHeight w:val="145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934B15" w:rsidRPr="00934B15" w:rsidTr="00934B15">
        <w:trPr>
          <w:trHeight w:val="115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934B15" w:rsidRPr="00934B15" w:rsidTr="00934B15">
        <w:trPr>
          <w:trHeight w:val="867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общего, дошкольного и дополнительного образования,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</w:t>
            </w:r>
          </w:p>
        </w:tc>
      </w:tr>
      <w:tr w:rsidR="00934B15" w:rsidRPr="00934B15" w:rsidTr="00934B15">
        <w:trPr>
          <w:trHeight w:val="115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дошкольного образования. 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34B15" w:rsidRPr="00934B15" w:rsidTr="00934B15">
        <w:trPr>
          <w:trHeight w:val="819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детей в возрасте от 3  до 7 лет, состоящих на учете для определения в муниципальные дошкольные образовательные учреждения - чел.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10. Удельный вес численности учителей в возрасте до 35 лет в общей численности учителей общеобразовательных учреждений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12. Доля образовательных учреждений, оснащенных современной компьютерной техникой, от общего количества образовательных учреждений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13. Доля педагогов, имеющих высшее профессиональное образование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14. Доля педагогов, имеющих высшую и первую квалификационные категории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15. Количество новых мест в муниципальных дошкольных образовательных учреждениях, введенных в эксплуатацию - ед.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8.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-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9.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- %</w:t>
            </w:r>
          </w:p>
        </w:tc>
      </w:tr>
      <w:tr w:rsidR="00934B15" w:rsidRPr="00934B15" w:rsidTr="00934B15">
        <w:trPr>
          <w:trHeight w:val="867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F12" w:rsidRDefault="00E37F12" w:rsidP="00E37F12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  <w:p w:rsidR="00934B15" w:rsidRPr="00E37F12" w:rsidRDefault="00934B15" w:rsidP="00E37F12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  <w:p w:rsidR="00E37F12" w:rsidRPr="00E37F12" w:rsidRDefault="00E37F12" w:rsidP="00E37F12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организации отдыха детей в каникулярное время и организация проведения учебных сборов</w:t>
            </w:r>
          </w:p>
        </w:tc>
      </w:tr>
      <w:tr w:rsidR="00934B15" w:rsidRPr="00934B15" w:rsidTr="00934B15">
        <w:trPr>
          <w:trHeight w:val="115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ведомственных целевых программ, входящих в состав программ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B15" w:rsidRPr="00934B15" w:rsidTr="00934B15">
        <w:trPr>
          <w:trHeight w:val="145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934B15" w:rsidRPr="00934B15" w:rsidTr="00934B15">
        <w:trPr>
          <w:trHeight w:val="255"/>
        </w:trPr>
        <w:tc>
          <w:tcPr>
            <w:tcW w:w="21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934B15" w:rsidRPr="00934B15" w:rsidTr="00934B15">
        <w:trPr>
          <w:trHeight w:val="1452"/>
        </w:trPr>
        <w:tc>
          <w:tcPr>
            <w:tcW w:w="21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B15" w:rsidRPr="00934B15" w:rsidTr="00934B15">
        <w:trPr>
          <w:trHeight w:val="255"/>
        </w:trPr>
        <w:tc>
          <w:tcPr>
            <w:tcW w:w="21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(утверждено)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899 798,0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176 753,0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180 759,0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</w:tr>
      <w:tr w:rsidR="00934B15" w:rsidRPr="00934B15" w:rsidTr="00934B15">
        <w:trPr>
          <w:trHeight w:val="255"/>
        </w:trPr>
        <w:tc>
          <w:tcPr>
            <w:tcW w:w="21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1477B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427041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235850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64646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1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 </w:t>
            </w:r>
            <w:r w:rsidR="00147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57 806,0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1477B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B15" w:rsidRPr="00934B15" w:rsidRDefault="001477BC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</w:p>
        </w:tc>
      </w:tr>
      <w:tr w:rsidR="00934B15" w:rsidRPr="00934B15" w:rsidTr="00934B15">
        <w:trPr>
          <w:trHeight w:val="255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430FC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169297</w:t>
            </w:r>
            <w:r w:rsidR="00934B15"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CF51F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430FC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33180</w:t>
            </w:r>
            <w:r w:rsidR="00934B15"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430FC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34839</w:t>
            </w:r>
            <w:r w:rsidR="00934B15"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430FCC" w:rsidP="00934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34839</w:t>
            </w:r>
            <w:r w:rsidR="00934B15"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4B15" w:rsidRPr="00934B15" w:rsidRDefault="00430FCC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34839</w:t>
            </w:r>
            <w:r w:rsidR="00934B15"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30FCC" w:rsidRPr="00934B15" w:rsidTr="00430FCC">
        <w:trPr>
          <w:trHeight w:val="255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30FCC" w:rsidRPr="00934B15" w:rsidRDefault="00430FCC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CC" w:rsidRPr="00934B15" w:rsidRDefault="00430FCC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CC" w:rsidRDefault="001477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1496136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CC" w:rsidRDefault="00430FCC" w:rsidP="002358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</w:t>
            </w:r>
            <w:r w:rsidR="00235850">
              <w:rPr>
                <w:color w:val="000000"/>
              </w:rPr>
              <w:t>999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CC" w:rsidRDefault="001477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CC" w:rsidRDefault="001477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FCC" w:rsidRDefault="00430FCC" w:rsidP="001477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1477BC">
              <w:rPr>
                <w:color w:val="000000"/>
              </w:rPr>
              <w:t>948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77BC" w:rsidRDefault="00430FCC" w:rsidP="001477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1477BC">
              <w:rPr>
                <w:color w:val="000000"/>
              </w:rPr>
              <w:t>648</w:t>
            </w:r>
          </w:p>
        </w:tc>
      </w:tr>
      <w:tr w:rsidR="00934B15" w:rsidRPr="00934B15" w:rsidTr="00934B15">
        <w:trPr>
          <w:trHeight w:val="8192"/>
        </w:trPr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B15" w:rsidRPr="00934B15" w:rsidRDefault="00934B15" w:rsidP="00934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детей в возрасте от 3  до 7 лет, состоящих на учете для определения в муниципальные дошкольные образовательные учреждения - 20 чел.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10. Удельный вес численности учителей в возрасте до 35 лет в общей численности учителей общеобразовательных учреждений - 40 %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- 100 %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12. Доля образовательных учреждений, оснащенных современной компьютерной техникой, от общего количества образовательных учреждений - 100 %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13. Доля педагогов, имеющих высшее профессиональное образование - 93 %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14. Доля педагогов, имеющих высшую и первую квалификационные категории - 74 %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15. Количество новых мест в муниципальных дошкольных образовательных учреждениях, введенных в эксплуатацию - 0 ед.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- 99 %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- 0 %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- 3.5 %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- 90 %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- 98 %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- 0 %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8.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- 100 %</w:t>
            </w:r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9.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34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- 1 %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1.Содержание проблемы и обоснование необходимости ее решения программными методами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C51EAC" w:rsidRDefault="00C969ED" w:rsidP="00C96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Сеть муниципальных учреждений дошкольного, общего и дополнительного образования, сложившаяся в районе, обеспечивает равный доступ жителей к полноценному качественному образованию. Это 10 муниципальных образовательных учреждений, в состав которых входят 29 объектов (1 гимназия, 9 средних, 6 основных общеобразовательных школ, 1 вечернее отделение при ФБУ «ИК-4 УФСИН России по Псковской области, 11 дошкольных образовательных учреждений, 1 учреждение дополнительного образования детей).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Система образования в муниципальном районе находится под влиянием общих модернизированных процессов, происходящих в стране.</w:t>
      </w:r>
    </w:p>
    <w:p w:rsidR="00C969ED" w:rsidRPr="00C51EAC" w:rsidRDefault="00C969ED" w:rsidP="00C969ED">
      <w:pPr>
        <w:pStyle w:val="a9"/>
        <w:spacing w:before="0" w:beforeAutospacing="0" w:after="0" w:afterAutospacing="0"/>
        <w:jc w:val="both"/>
      </w:pPr>
      <w:r w:rsidRPr="00C51EAC">
        <w:lastRenderedPageBreak/>
        <w:t>Состояние педагогического корпуса системы образования Псковского района остается стабильным на протяжении ряда лет, укомплектованность общеобразовательных учреждений педагогическими кадрами, имеющими высшее профессиональное образование, составляет 61,6 %,  16 % педагогических работников имеют среднее профессиональное образование.</w:t>
      </w:r>
    </w:p>
    <w:p w:rsidR="00C969ED" w:rsidRPr="00C51EAC" w:rsidRDefault="00C969ED" w:rsidP="00C96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sz w:val="24"/>
          <w:szCs w:val="24"/>
          <w:lang w:eastAsia="ru-RU"/>
        </w:rPr>
        <w:t>В школах района работает  61 педагогический работник в возрасте до 35 лет, доля молодых специалистов  от общего количества педагогических работников составляет 24%. 160 педагогических работников имеют стаж 20 лет и более или 37,5 % от общего количества работников.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Основным направлением в работе с педагогическими кадрами и руководящими работниками является повышение профессионализма педагогов, подготовка и формирование педагогического корпуса, соответствующего запросам современной жизни.</w:t>
      </w:r>
    </w:p>
    <w:p w:rsidR="00C969ED" w:rsidRPr="00C51EAC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sz w:val="24"/>
          <w:szCs w:val="24"/>
          <w:lang w:eastAsia="ru-RU"/>
        </w:rPr>
        <w:t>В течение 2015-16 учебного года аттестацию прошли 96 педагогов (это 37,6 % от общего числа педагогических работников), из них 67 получили высшую категорию -26,2%, в том числе  19,4% учителей математики; и 39 –первую 15,3%.</w:t>
      </w:r>
    </w:p>
    <w:p w:rsidR="00C969ED" w:rsidRPr="00C51EAC" w:rsidRDefault="00C969ED" w:rsidP="00C969ED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  В современную эпоху, когда значение интеллектуального и творческого потенциала человека возрастает, работа со способными и высоко мотивированными детьми является крайне необходимой.</w:t>
      </w:r>
    </w:p>
    <w:p w:rsidR="00C969ED" w:rsidRPr="00C51EAC" w:rsidRDefault="00C969ED" w:rsidP="00C969ED">
      <w:pPr>
        <w:tabs>
          <w:tab w:val="left" w:pos="720"/>
        </w:tabs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В Псковском    районе основные направления работы с данной категорией школьников реализуют общеобразовательные учреждения разных типов: дошкольные, общеобразовательные, учреждения дополнительного образования детей.  Все учреждения расположены в сельской местности. </w:t>
      </w:r>
    </w:p>
    <w:p w:rsidR="00C969ED" w:rsidRPr="00C51EAC" w:rsidRDefault="00C969ED" w:rsidP="00C969ED">
      <w:pPr>
        <w:tabs>
          <w:tab w:val="left" w:pos="720"/>
        </w:tabs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За последние годы в районе сложилась определённая система работы со способными детьми.</w:t>
      </w:r>
    </w:p>
    <w:p w:rsidR="00C969ED" w:rsidRPr="00C51EAC" w:rsidRDefault="00C969ED" w:rsidP="00C969ED">
      <w:pPr>
        <w:pStyle w:val="a9"/>
        <w:tabs>
          <w:tab w:val="left" w:pos="720"/>
        </w:tabs>
        <w:spacing w:before="0" w:beforeAutospacing="0" w:after="0" w:afterAutospacing="0"/>
        <w:ind w:firstLine="782"/>
        <w:jc w:val="both"/>
        <w:rPr>
          <w:color w:val="000000"/>
        </w:rPr>
      </w:pPr>
      <w:r w:rsidRPr="00C51EAC">
        <w:rPr>
          <w:color w:val="000000"/>
        </w:rPr>
        <w:t xml:space="preserve">В соответствии с Календарем массовых мероприятий на каждый учебный год в общеобразовательных учреждениях проводятся предметные недели и  олимпиады, интеллектуальные игры, творческие конкурсы, научно-практические конференции и т.д. </w:t>
      </w:r>
    </w:p>
    <w:p w:rsidR="00C969ED" w:rsidRPr="00C51EAC" w:rsidRDefault="00C969ED" w:rsidP="00C969ED">
      <w:pPr>
        <w:shd w:val="clear" w:color="auto" w:fill="FFFFFF"/>
        <w:spacing w:after="0" w:line="240" w:lineRule="auto"/>
        <w:ind w:right="5" w:firstLine="51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51EAC">
        <w:rPr>
          <w:rFonts w:ascii="Times New Roman" w:hAnsi="Times New Roman" w:cs="Times New Roman"/>
          <w:color w:val="000000"/>
          <w:sz w:val="24"/>
          <w:szCs w:val="24"/>
        </w:rPr>
        <w:t xml:space="preserve">Актуальное значение имеют проблемы обеспечения безопасности здоровья и жизни работников,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щихся и воспитанников образовательных учреждений</w:t>
      </w:r>
      <w:r w:rsidRPr="00C51EA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  </w:t>
      </w:r>
      <w:r w:rsidRPr="00C51EAC">
        <w:rPr>
          <w:rFonts w:ascii="Times New Roman" w:hAnsi="Times New Roman" w:cs="Times New Roman"/>
          <w:color w:val="000000"/>
          <w:sz w:val="24"/>
          <w:szCs w:val="24"/>
        </w:rPr>
        <w:t>В последнее время остро стоит вопрос антитеррористической защищенности образовательных учреждений. Во всех детских садах и школах установлены кнопки экстренного вызова полиции. Во всех  школах установлены камеры внутреннего и наружного наблюдения. В 3 образовательных учреждениях района необходимо установить ограждение по периметру территории, в остальных учреждениях требуется восстановление или дополнительная установка ограждения. В трех образовательных учреждениях требуется замена кровли.</w:t>
      </w:r>
    </w:p>
    <w:p w:rsidR="00C969ED" w:rsidRDefault="00C969ED" w:rsidP="00C969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51EAC">
        <w:rPr>
          <w:rFonts w:ascii="Times New Roman" w:hAnsi="Times New Roman" w:cs="Times New Roman"/>
          <w:sz w:val="24"/>
          <w:szCs w:val="24"/>
        </w:rPr>
        <w:t>Особого внимания требует ситуация, связанная с успешной социализацией детей с ограниченными возможностями здоровья, детей-инвалидов, детей, оставшихся без попечения родителей), а также находящихся в трудной жизненной ситуации.</w:t>
      </w:r>
      <w:r w:rsidRPr="00C51E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End"/>
    </w:p>
    <w:p w:rsidR="00C969ED" w:rsidRDefault="00C969ED" w:rsidP="00C96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41E">
        <w:rPr>
          <w:rFonts w:ascii="Times New Roman" w:hAnsi="Times New Roman" w:cs="Times New Roman"/>
          <w:sz w:val="24"/>
          <w:szCs w:val="24"/>
        </w:rPr>
        <w:t>Проблема обучения детей с ограниченными возможностями здоровья становится актуальной в связи со значительным увеличением численности данной группы в обществе с одной стороны, а с другой, появляющимися новыми возможностями для их адаптации в обществе.</w:t>
      </w:r>
    </w:p>
    <w:p w:rsidR="00C969ED" w:rsidRPr="002E41AE" w:rsidRDefault="00C969ED" w:rsidP="00C969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41AE">
        <w:rPr>
          <w:rFonts w:ascii="Times New Roman" w:hAnsi="Times New Roman" w:cs="Times New Roman"/>
          <w:sz w:val="24"/>
          <w:szCs w:val="24"/>
        </w:rPr>
        <w:t>В связи с введением с 1.09.2016г. ФГОС НОО ОВЗ и ФГОС УО управлением образования и МБОУ района был проведен анализ готовности муниципальной системы образования к апробации и внедрению ФГОС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были выявлены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1EAC">
        <w:rPr>
          <w:rFonts w:ascii="Times New Roman" w:hAnsi="Times New Roman" w:cs="Times New Roman"/>
          <w:sz w:val="24"/>
          <w:szCs w:val="24"/>
        </w:rPr>
        <w:t xml:space="preserve">а текущий момент в сфере дошкольного, общего </w:t>
      </w:r>
      <w:proofErr w:type="gramStart"/>
      <w:r w:rsidRPr="00C51EA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C51EAC">
        <w:rPr>
          <w:rFonts w:ascii="Times New Roman" w:hAnsi="Times New Roman" w:cs="Times New Roman"/>
          <w:sz w:val="24"/>
          <w:szCs w:val="24"/>
        </w:rPr>
        <w:t xml:space="preserve"> следующие острые проблемы, требующие решения:</w:t>
      </w:r>
    </w:p>
    <w:p w:rsidR="00C969ED" w:rsidRPr="00C51EAC" w:rsidRDefault="00C969ED" w:rsidP="00C969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1EAC">
        <w:rPr>
          <w:rFonts w:ascii="Times New Roman" w:hAnsi="Times New Roman" w:cs="Times New Roman"/>
          <w:sz w:val="24"/>
          <w:szCs w:val="24"/>
        </w:rPr>
        <w:t>разрывы в качестве образовательных результатов между общеобразовательными организациями, работающими в разных социокультурных условиях;</w:t>
      </w:r>
    </w:p>
    <w:p w:rsidR="00C969ED" w:rsidRPr="00C51EAC" w:rsidRDefault="00C969ED" w:rsidP="00C969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недостаточные условия для удовлетворения потребностей детей с ограниченными возможностями здоровья в программах дистанционного и инклюзивного образования, психолого-медико-социального сопровождения;</w:t>
      </w:r>
    </w:p>
    <w:p w:rsidR="00C969ED" w:rsidRPr="00C51EAC" w:rsidRDefault="00C969ED" w:rsidP="00C969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эффективных мер по решению этих проблем может вести к ограничению доступа к качественным услугам общего образования, недостаточному уровню </w:t>
      </w:r>
      <w:proofErr w:type="spellStart"/>
      <w:r w:rsidRPr="00C51EA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51EAC">
        <w:rPr>
          <w:rFonts w:ascii="Times New Roman" w:hAnsi="Times New Roman" w:cs="Times New Roman"/>
          <w:sz w:val="24"/>
          <w:szCs w:val="24"/>
        </w:rPr>
        <w:t xml:space="preserve"> социальных компетенций и гражданских установок обучающихся, росту числа правонарушений и асоциальных проявлений в подростковой и молодежной среде.</w:t>
      </w:r>
    </w:p>
    <w:p w:rsidR="00C969ED" w:rsidRPr="00C51EAC" w:rsidRDefault="00C969ED" w:rsidP="00C969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C51EAC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2.Цель и задачи подпрограммы, показатели цели и задач подпрограммы сроки реализации подпрограммы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Цель подпрограммы: Повышение  доступности и качества   общего, дошкольного  образования, соответствующего требованиям федеральных государственных образовательных стандартов, в интересах инновационного социальн</w:t>
      </w:r>
      <w:proofErr w:type="gramStart"/>
      <w:r w:rsidRPr="00C51EA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51EAC">
        <w:rPr>
          <w:rFonts w:ascii="Times New Roman" w:hAnsi="Times New Roman" w:cs="Times New Roman"/>
          <w:sz w:val="24"/>
          <w:szCs w:val="24"/>
        </w:rPr>
        <w:t xml:space="preserve"> ориентированного развития Псковского  района.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Задачи:</w:t>
      </w:r>
    </w:p>
    <w:p w:rsidR="00C969ED" w:rsidRPr="00DA3C9D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A3C9D">
        <w:rPr>
          <w:rFonts w:ascii="Times New Roman" w:hAnsi="Times New Roman" w:cs="Times New Roman"/>
          <w:sz w:val="24"/>
          <w:szCs w:val="24"/>
        </w:rPr>
        <w:t>. Повысить доступность и качество  дошкольного образования</w:t>
      </w:r>
    </w:p>
    <w:p w:rsidR="00C969ED" w:rsidRPr="00493B0B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Совершенствовать организацию образовательного процесса в дошкольных образовательных учреждениях муниципалитета в соответствии с ФГОС.</w:t>
      </w:r>
    </w:p>
    <w:p w:rsidR="00C969ED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93B0B">
        <w:rPr>
          <w:rFonts w:ascii="Times New Roman" w:hAnsi="Times New Roman" w:cs="Times New Roman"/>
          <w:color w:val="000000"/>
          <w:sz w:val="24"/>
          <w:szCs w:val="24"/>
        </w:rPr>
        <w:t>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</w:r>
    </w:p>
    <w:p w:rsidR="00C969ED" w:rsidRPr="00DA3C9D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Показатели цели и задач подпрограммы:</w:t>
      </w:r>
    </w:p>
    <w:p w:rsidR="00C969ED" w:rsidRPr="00DA3C9D" w:rsidRDefault="00C969ED" w:rsidP="00C969ED">
      <w:pPr>
        <w:spacing w:after="0" w:line="240" w:lineRule="auto"/>
        <w:jc w:val="both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</w:r>
      <w:proofErr w:type="gramStart"/>
      <w:r w:rsidRPr="00DA3C9D">
        <w:rPr>
          <w:rFonts w:ascii="Times New Roman" w:hAnsi="Times New Roman" w:cs="Times New Roman"/>
          <w:sz w:val="24"/>
          <w:szCs w:val="24"/>
        </w:rPr>
        <w:t xml:space="preserve"> (%)</w:t>
      </w:r>
      <w:proofErr w:type="gramEnd"/>
    </w:p>
    <w:p w:rsidR="00C969ED" w:rsidRPr="00DA3C9D" w:rsidRDefault="00C969ED" w:rsidP="00C969ED">
      <w:pPr>
        <w:spacing w:after="0" w:line="240" w:lineRule="auto"/>
        <w:jc w:val="both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</w:r>
    </w:p>
    <w:p w:rsidR="00C969ED" w:rsidRPr="00DA3C9D" w:rsidRDefault="00C969ED" w:rsidP="00C969ED">
      <w:pPr>
        <w:spacing w:after="0" w:line="240" w:lineRule="auto"/>
        <w:jc w:val="both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3.Удовлетворенность населения полнотой и качеством дополнительного образования  (%).</w:t>
      </w:r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</w:r>
    </w:p>
    <w:p w:rsidR="00C969ED" w:rsidRPr="00DA3C9D" w:rsidRDefault="00C969ED" w:rsidP="00C969ED">
      <w:pPr>
        <w:spacing w:after="0" w:line="240" w:lineRule="auto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5.Количество детей в возрасте от 3  до 7 лет, состоящих на учете для определения в муниципальные дошкольные образовательные учреждени</w:t>
      </w:r>
      <w:proofErr w:type="gramStart"/>
      <w:r w:rsidRPr="00DA3C9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DA3C9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C969ED" w:rsidRPr="00DA3C9D" w:rsidRDefault="00C969ED" w:rsidP="00C969E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</w:r>
      <w:proofErr w:type="gramStart"/>
      <w:r w:rsidRPr="00DA3C9D">
        <w:rPr>
          <w:rFonts w:ascii="Times New Roman" w:hAnsi="Times New Roman" w:cs="Times New Roman"/>
          <w:sz w:val="24"/>
          <w:szCs w:val="24"/>
        </w:rPr>
        <w:t xml:space="preserve">  - (%).</w:t>
      </w:r>
      <w:proofErr w:type="gramEnd"/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- (%).</w:t>
      </w:r>
      <w:proofErr w:type="gramEnd"/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8.Доля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(%). </w:t>
      </w:r>
      <w:proofErr w:type="gramEnd"/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(%). </w:t>
      </w:r>
      <w:proofErr w:type="gramEnd"/>
    </w:p>
    <w:p w:rsidR="00C969ED" w:rsidRPr="00DA3C9D" w:rsidRDefault="00C969ED" w:rsidP="00C969ED">
      <w:pPr>
        <w:spacing w:after="0" w:line="240" w:lineRule="auto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lastRenderedPageBreak/>
        <w:t>11.Доля выпускников</w:t>
      </w:r>
      <w:r w:rsidR="0059411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</w:t>
      </w:r>
      <w:r w:rsidRPr="00DA3C9D">
        <w:rPr>
          <w:rFonts w:ascii="Times New Roman" w:hAnsi="Times New Roman" w:cs="Times New Roman"/>
          <w:sz w:val="24"/>
          <w:szCs w:val="24"/>
        </w:rPr>
        <w:t>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  <w:proofErr w:type="gramStart"/>
      <w:r w:rsidRPr="00DA3C9D">
        <w:rPr>
          <w:rFonts w:ascii="Times New Roman" w:hAnsi="Times New Roman" w:cs="Times New Roman"/>
          <w:sz w:val="24"/>
          <w:szCs w:val="24"/>
        </w:rPr>
        <w:t>- (%).</w:t>
      </w:r>
      <w:proofErr w:type="gramEnd"/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(%).  </w:t>
      </w:r>
      <w:proofErr w:type="gramEnd"/>
    </w:p>
    <w:p w:rsidR="00C969ED" w:rsidRPr="00DA3C9D" w:rsidRDefault="00C969ED" w:rsidP="00C969ED">
      <w:pPr>
        <w:spacing w:after="0" w:line="240" w:lineRule="auto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13.Доля обучающих</w:t>
      </w:r>
      <w:r w:rsidR="00594111">
        <w:rPr>
          <w:rFonts w:ascii="Times New Roman" w:hAnsi="Times New Roman" w:cs="Times New Roman"/>
          <w:sz w:val="24"/>
          <w:szCs w:val="24"/>
        </w:rPr>
        <w:t>ся в муниципальных общеобразова</w:t>
      </w:r>
      <w:r w:rsidRPr="00DA3C9D">
        <w:rPr>
          <w:rFonts w:ascii="Times New Roman" w:hAnsi="Times New Roman" w:cs="Times New Roman"/>
          <w:sz w:val="24"/>
          <w:szCs w:val="24"/>
        </w:rPr>
        <w:t xml:space="preserve">тельных учреждениях, занимающихся во вторую (третью) смену, в общей </w:t>
      </w:r>
      <w:proofErr w:type="gramStart"/>
      <w:r w:rsidRPr="00DA3C9D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Pr="00DA3C9D">
        <w:rPr>
          <w:rFonts w:ascii="Times New Roman" w:hAnsi="Times New Roman" w:cs="Times New Roman"/>
          <w:sz w:val="24"/>
          <w:szCs w:val="24"/>
        </w:rPr>
        <w:t xml:space="preserve"> обучающихся в муниципальных общеобразовательных учреждениях (%).</w:t>
      </w:r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14.Удельный вес численности учителей в возрасте до 35 лет в общей численности учителей общеобразовательных учреждений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 (%).</w:t>
      </w:r>
      <w:proofErr w:type="gramEnd"/>
    </w:p>
    <w:p w:rsidR="00C969ED" w:rsidRPr="00DA3C9D" w:rsidRDefault="00C969ED" w:rsidP="00C969ED">
      <w:pPr>
        <w:spacing w:after="0" w:line="240" w:lineRule="auto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>15.Отношение средней заработной платы педагогических работников образовательных организаций общего образования к средней</w:t>
      </w:r>
      <w:r w:rsidR="00594111">
        <w:rPr>
          <w:rFonts w:ascii="Times New Roman" w:hAnsi="Times New Roman" w:cs="Times New Roman"/>
          <w:sz w:val="24"/>
          <w:szCs w:val="24"/>
        </w:rPr>
        <w:t xml:space="preserve"> заработной плате в соответству</w:t>
      </w:r>
      <w:r w:rsidRPr="00DA3C9D">
        <w:rPr>
          <w:rFonts w:ascii="Times New Roman" w:hAnsi="Times New Roman" w:cs="Times New Roman"/>
          <w:sz w:val="24"/>
          <w:szCs w:val="24"/>
        </w:rPr>
        <w:t xml:space="preserve">ющем регионе.   </w:t>
      </w:r>
    </w:p>
    <w:p w:rsidR="00C969ED" w:rsidRPr="00DA3C9D" w:rsidRDefault="00C969ED" w:rsidP="00C969ED">
      <w:pPr>
        <w:spacing w:after="0" w:line="240" w:lineRule="auto"/>
        <w:rPr>
          <w:sz w:val="24"/>
          <w:szCs w:val="24"/>
        </w:rPr>
      </w:pPr>
      <w:r w:rsidRPr="00DA3C9D">
        <w:rPr>
          <w:rFonts w:ascii="Times New Roman" w:hAnsi="Times New Roman" w:cs="Times New Roman"/>
          <w:sz w:val="24"/>
          <w:szCs w:val="24"/>
        </w:rPr>
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</w:r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 xml:space="preserve">17.Доля педагогов, имеющих высшее профессиональное образование -%. </w:t>
      </w:r>
    </w:p>
    <w:p w:rsidR="00C969ED" w:rsidRPr="003C7DAB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AB">
        <w:rPr>
          <w:rFonts w:ascii="Times New Roman" w:hAnsi="Times New Roman" w:cs="Times New Roman"/>
          <w:sz w:val="24"/>
          <w:szCs w:val="24"/>
        </w:rPr>
        <w:t>18.Доля педагогов, имеющих высшую и первую квалификационные категории-%</w:t>
      </w:r>
      <w:proofErr w:type="gramStart"/>
      <w:r w:rsidRPr="003C7DA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969ED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19.</w:t>
      </w:r>
      <w:r w:rsidRPr="00366B25">
        <w:rPr>
          <w:rFonts w:ascii="Times New Roman" w:hAnsi="Times New Roman" w:cs="Times New Roman"/>
          <w:sz w:val="24"/>
          <w:szCs w:val="24"/>
          <w:lang w:eastAsia="ru-RU"/>
        </w:rPr>
        <w:t>Количество новых мест в муниципальных дошкольных образовательных учреждениях, введенных в эксплуатацию</w:t>
      </w:r>
    </w:p>
    <w:p w:rsidR="00C969ED" w:rsidRPr="00C51EAC" w:rsidRDefault="00C969ED" w:rsidP="00C969ED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Срок реализации программы: </w:t>
      </w:r>
      <w:r w:rsidRPr="00C51EAC">
        <w:rPr>
          <w:rFonts w:ascii="Times New Roman" w:hAnsi="Times New Roman" w:cs="Times New Roman"/>
          <w:b/>
          <w:bCs/>
          <w:sz w:val="24"/>
          <w:szCs w:val="24"/>
        </w:rPr>
        <w:t>2017-2021 год.</w:t>
      </w:r>
    </w:p>
    <w:p w:rsidR="00C969ED" w:rsidRPr="00C51EAC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C51EAC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1E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3.Перечень и краткое описание основных мероприятий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9ED" w:rsidRPr="00C51EAC" w:rsidRDefault="00C969ED" w:rsidP="00C969ED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Подпрограммы «Развитие дошкольного, общего образования» включает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C51EAC">
        <w:rPr>
          <w:rFonts w:ascii="Times New Roman" w:hAnsi="Times New Roman" w:cs="Times New Roman"/>
          <w:sz w:val="24"/>
          <w:szCs w:val="24"/>
        </w:rPr>
        <w:t xml:space="preserve"> основных мероприятий:</w:t>
      </w:r>
    </w:p>
    <w:p w:rsidR="00C969ED" w:rsidRPr="00C51EAC" w:rsidRDefault="00C969ED" w:rsidP="00C969ED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«Дошкольное образование»</w:t>
      </w:r>
    </w:p>
    <w:p w:rsidR="00C969ED" w:rsidRPr="00C51EAC" w:rsidRDefault="00C969ED" w:rsidP="00C969ED">
      <w:pPr>
        <w:pStyle w:val="a6"/>
        <w:widowControl w:val="0"/>
        <w:numPr>
          <w:ilvl w:val="0"/>
          <w:numId w:val="4"/>
        </w:numPr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«Общее образование»</w:t>
      </w:r>
    </w:p>
    <w:p w:rsidR="00C969ED" w:rsidRPr="00C51EAC" w:rsidRDefault="00C969ED" w:rsidP="00C969ED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В рамках реализации основного мероприятия «Дошкольное образование» предусмотрены бюджетные средства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 расходы на воспитание и обучение детей-инвалидов в дошкольных учреждениях.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Основное мероприятие «Общее образование» включает в себя следующие мероприятия: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обеспечение деятельности (оказание услуг) муниципальных учреждений в рамках основного мероприятия «Общее образование»;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Совершенствование организации питания учащихся в общеобразовательных учреждениях;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Развитие сети организаций общего образования детей в соответствии с требованиями ФГОС и </w:t>
      </w:r>
      <w:proofErr w:type="spellStart"/>
      <w:r w:rsidRPr="00C51EA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51EAC">
        <w:rPr>
          <w:rFonts w:ascii="Times New Roman" w:hAnsi="Times New Roman" w:cs="Times New Roman"/>
          <w:sz w:val="24"/>
          <w:szCs w:val="24"/>
        </w:rPr>
        <w:t>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Мероприятия по организации питания в муниципальных общеобразовательных учреждениях;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реализацию основных общеобразовательных программ в части финансирования расходов на оплату труда работников муниципальных общеобразовательных учреждений, расходов, обеспечивающих организацию учебного процесса, расходов на дошкольное образование в муниципальных общеобразовательных учреждениях;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выплату вознаграждения за выполнение функций классного руководителя педагогическим работникам муниципальных общеобразовательных учреждений;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lastRenderedPageBreak/>
        <w:t>Расходы на реализацию дополнительного образования детей, обучения их шахматной грамоте и введение основ православной культуры в муниципальных общеобразовательных учреждениях;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Компенсация расходов по оплате коммунальных услуг работникам, проживающим и работающим в сельских населенных пунктах, рабочих поселка</w:t>
      </w:r>
      <w:proofErr w:type="gramStart"/>
      <w:r w:rsidRPr="00C51EAC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C51EAC">
        <w:rPr>
          <w:rFonts w:ascii="Times New Roman" w:hAnsi="Times New Roman" w:cs="Times New Roman"/>
          <w:sz w:val="24"/>
          <w:szCs w:val="24"/>
        </w:rPr>
        <w:t>поселках городского типа);</w:t>
      </w:r>
    </w:p>
    <w:p w:rsidR="00C969ED" w:rsidRPr="00C51EAC" w:rsidRDefault="00C969ED" w:rsidP="00C96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учреждениям.</w:t>
      </w:r>
    </w:p>
    <w:p w:rsidR="00C969ED" w:rsidRDefault="00C969ED" w:rsidP="00C969ED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EA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969ED" w:rsidRPr="00C51EAC" w:rsidRDefault="00C969ED" w:rsidP="00C969ED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4345FF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C969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подпрограммы</w:t>
      </w:r>
    </w:p>
    <w:p w:rsidR="00C969ED" w:rsidRDefault="00C969ED" w:rsidP="00C969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969ED" w:rsidRPr="009D0B5F" w:rsidRDefault="00C969ED" w:rsidP="00C969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Социальная эффективность реализации подпрограммы 1 определяется с помощью системы показателей и индикаторов, отражающих стратегические приоритеты развития Псковского  района, связанные со сферой образования.</w:t>
      </w:r>
    </w:p>
    <w:p w:rsidR="00C969ED" w:rsidRPr="009D0B5F" w:rsidRDefault="00C969ED" w:rsidP="00C969ED">
      <w:pPr>
        <w:snapToGri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Ожидаемые конечные результаты реализации подпрограммы 1:</w:t>
      </w:r>
    </w:p>
    <w:p w:rsidR="00C969ED" w:rsidRPr="009D0B5F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повышение доступности и качества дошкольного, общего</w:t>
      </w:r>
      <w:r>
        <w:rPr>
          <w:rFonts w:ascii="Times New Roman" w:hAnsi="Times New Roman" w:cs="Times New Roman"/>
          <w:sz w:val="24"/>
          <w:szCs w:val="24"/>
        </w:rPr>
        <w:t>, дополнительного</w:t>
      </w:r>
      <w:r w:rsidRPr="009D0B5F">
        <w:rPr>
          <w:rFonts w:ascii="Times New Roman" w:hAnsi="Times New Roman" w:cs="Times New Roman"/>
          <w:sz w:val="24"/>
          <w:szCs w:val="24"/>
        </w:rPr>
        <w:t xml:space="preserve"> образования, соответствующего требованиям ФГОС, в интересах инновационного социально ориентированного развития Псковского района;</w:t>
      </w:r>
    </w:p>
    <w:p w:rsidR="00C969ED" w:rsidRPr="009D0B5F" w:rsidRDefault="00C969ED" w:rsidP="00C969ED">
      <w:pPr>
        <w:autoSpaceDE w:val="0"/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обеспечение во всех образовательных учреждениях, включая малокомплектные школы, уровня инфраструктуры в соответствии с ФГОС и СанПиН;</w:t>
      </w:r>
    </w:p>
    <w:p w:rsidR="00C969ED" w:rsidRPr="009D0B5F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предоставление услуг качественного образования детям с ограниченными возможностями  здоровья;</w:t>
      </w:r>
    </w:p>
    <w:p w:rsidR="00C969ED" w:rsidRPr="009D0B5F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обеспечено развитие способностей каждого ребенка как основы его успешного обучения в общеобразовательном учреждении и полноценной будущей жизни;</w:t>
      </w:r>
    </w:p>
    <w:p w:rsidR="00C969ED" w:rsidRPr="009D0B5F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муниципальные услуги оказаны в полном объеме;</w:t>
      </w:r>
    </w:p>
    <w:p w:rsidR="00C969ED" w:rsidRPr="009D0B5F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-положительное развитие материально-технической базы и инфраструктуры МБОУ общего образования для обеспечения доступности образовательных услуг и качественных условий обучения независимо от территории проживания и возможностей здоровья;</w:t>
      </w:r>
    </w:p>
    <w:p w:rsidR="00C969ED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B5F">
        <w:rPr>
          <w:rFonts w:ascii="Times New Roman" w:hAnsi="Times New Roman" w:cs="Times New Roman"/>
          <w:sz w:val="24"/>
          <w:szCs w:val="24"/>
        </w:rPr>
        <w:t>- реализация организационно-управленческих и финансово-экономических моделей и механизмов, стимулирующих повышение эффективности деятельности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учреждений.</w:t>
      </w:r>
    </w:p>
    <w:p w:rsidR="00C969ED" w:rsidRPr="009D5A71" w:rsidRDefault="004345FF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969E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969ED" w:rsidRPr="009D5A71">
        <w:rPr>
          <w:rFonts w:ascii="Times New Roman" w:hAnsi="Times New Roman" w:cs="Times New Roman"/>
          <w:b/>
          <w:bCs/>
          <w:sz w:val="24"/>
          <w:szCs w:val="24"/>
        </w:rPr>
        <w:t>Методика оценки эффективности подпрограммы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2) степени соответствия запланированному уровню затрат и эффективности использования средств бюджетов всех уровней и иных источников ресурсного </w:t>
      </w:r>
      <w:r w:rsidRPr="009D5A71">
        <w:rPr>
          <w:rFonts w:ascii="Times New Roman" w:hAnsi="Times New Roman" w:cs="Times New Roman"/>
          <w:sz w:val="24"/>
          <w:szCs w:val="24"/>
        </w:rPr>
        <w:lastRenderedPageBreak/>
        <w:t>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C969ED" w:rsidRPr="001A3466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ответственным исполнителем ежегодно до 01 мар</w:t>
      </w:r>
      <w:r>
        <w:rPr>
          <w:rFonts w:ascii="Times New Roman" w:hAnsi="Times New Roman" w:cs="Times New Roman"/>
          <w:sz w:val="24"/>
          <w:szCs w:val="24"/>
        </w:rPr>
        <w:t xml:space="preserve">та года,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925407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Look w:val="04A0" w:firstRow="1" w:lastRow="0" w:firstColumn="1" w:lastColumn="0" w:noHBand="0" w:noVBand="1"/>
      </w:tblPr>
      <w:tblGrid>
        <w:gridCol w:w="2221"/>
        <w:gridCol w:w="2508"/>
        <w:gridCol w:w="1089"/>
        <w:gridCol w:w="1084"/>
        <w:gridCol w:w="895"/>
        <w:gridCol w:w="993"/>
        <w:gridCol w:w="850"/>
        <w:gridCol w:w="142"/>
        <w:gridCol w:w="1134"/>
      </w:tblGrid>
      <w:tr w:rsidR="00086068" w:rsidRPr="00086068" w:rsidTr="00086068">
        <w:trPr>
          <w:trHeight w:val="1039"/>
        </w:trPr>
        <w:tc>
          <w:tcPr>
            <w:tcW w:w="1091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ПОДПРОГРАММЫ МУНИЦИПАЛЬНОЙ ПРОГРАММЫ</w:t>
            </w:r>
          </w:p>
        </w:tc>
      </w:tr>
      <w:tr w:rsidR="00086068" w:rsidRPr="00086068" w:rsidTr="00086068">
        <w:trPr>
          <w:trHeight w:val="1152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086068" w:rsidRPr="00086068" w:rsidTr="00086068">
        <w:trPr>
          <w:trHeight w:val="1269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086068" w:rsidRPr="00086068" w:rsidTr="00086068">
        <w:trPr>
          <w:trHeight w:val="1152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086068" w:rsidRPr="00086068" w:rsidTr="00086068">
        <w:trPr>
          <w:trHeight w:val="867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086068" w:rsidRPr="00086068" w:rsidTr="00086068">
        <w:trPr>
          <w:trHeight w:val="867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санитарно-гигиенического состояния общеобразовательных учреждений.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Создание условий, исключающих возникновение электро-и пожароопасной ситуации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3.Совершенствование существующей структуры антитеррористической безопасности обучающихся, воспитанников и сотрудников ОУ</w:t>
            </w:r>
          </w:p>
        </w:tc>
      </w:tr>
      <w:tr w:rsidR="00086068" w:rsidRPr="00086068" w:rsidTr="00086068">
        <w:trPr>
          <w:trHeight w:val="2603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объектов, оборудованных автоматической  пожарной сигнализацией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объектов, обработанных огнезащитным составом деревянных конструкций чердачных помещений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объектов, имеющих  ограждения, обеспечивающего безопасность школ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образовательных учреждений  соответствующих техническому и санитарно-гигиеническому состоянию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образовательных учреждений, здания которых находятся в аварийном состоянии или требуют ремонта, в общем количестве образовательных учреждений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устраненных предписаний надзорных органов в общем числе мероприятий, предложенных к исполнению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образовательных организаций, не имеющих замечаний по итогам приемки к новому учебному году - %</w:t>
            </w:r>
          </w:p>
        </w:tc>
      </w:tr>
      <w:tr w:rsidR="00086068" w:rsidRPr="00086068" w:rsidTr="00086068">
        <w:trPr>
          <w:trHeight w:val="867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Проведение ремонтов, приобретение оборудования и уплата налогов</w:t>
            </w:r>
          </w:p>
        </w:tc>
      </w:tr>
      <w:tr w:rsidR="00086068" w:rsidRPr="00086068" w:rsidTr="00086068">
        <w:trPr>
          <w:trHeight w:val="1152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ведомственных целевых программ, входящих в состав программ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086068">
        <w:trPr>
          <w:trHeight w:val="1452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086068" w:rsidRPr="00086068" w:rsidTr="00086068">
        <w:trPr>
          <w:trHeight w:val="255"/>
        </w:trPr>
        <w:tc>
          <w:tcPr>
            <w:tcW w:w="22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086068" w:rsidRPr="00086068" w:rsidTr="00086068">
        <w:trPr>
          <w:trHeight w:val="1452"/>
        </w:trPr>
        <w:tc>
          <w:tcPr>
            <w:tcW w:w="22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086068">
        <w:trPr>
          <w:trHeight w:val="255"/>
        </w:trPr>
        <w:tc>
          <w:tcPr>
            <w:tcW w:w="22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086068">
        <w:trPr>
          <w:trHeight w:val="255"/>
        </w:trPr>
        <w:tc>
          <w:tcPr>
            <w:tcW w:w="22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9F0F29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31487,1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B2748B" w:rsidRDefault="009F0F29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</w:t>
            </w:r>
            <w:r w:rsidR="00086068"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B2748B" w:rsidRDefault="009F0F29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B2748B" w:rsidRDefault="009F0F29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86068" w:rsidRPr="00086068" w:rsidTr="00086068">
        <w:trPr>
          <w:trHeight w:val="255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B2748B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B2748B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B2748B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086068">
        <w:trPr>
          <w:trHeight w:val="255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9F0F29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31487,1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B2748B" w:rsidRDefault="009F0F29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</w:t>
            </w:r>
            <w:r w:rsidR="00086068"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B2748B" w:rsidRDefault="00B2748B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B2748B" w:rsidRDefault="00B2748B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86068" w:rsidRPr="00086068" w:rsidTr="00086068">
        <w:trPr>
          <w:trHeight w:val="2888"/>
        </w:trPr>
        <w:tc>
          <w:tcPr>
            <w:tcW w:w="2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B2748B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объектов, оборудованных автоматической  пожарной сигнализацией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объектов, обработанных огнезащитным составом деревянных конструкций чердачных помещений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объектов, имеющих  ограждения, обеспечивающего безопасность школ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образовательных учреждений  соответствующих техническому и санитарно-гигиеническому состоянию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образовательных учреждений, здания которых находятся в аварийном состоянии или требуют ремонта, в общем количестве образовательных учреждений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устраненных предписаний надзорных органов в общем числе мероприятий, предложенных к исполнению - 100 %</w:t>
            </w:r>
            <w:r w:rsidRPr="00B27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образовательных организаций, не имеющих замечаний по итогам приемки к новому учебному году - 100 %</w:t>
            </w:r>
          </w:p>
        </w:tc>
      </w:tr>
    </w:tbl>
    <w:p w:rsidR="00086068" w:rsidRPr="00086068" w:rsidRDefault="00086068" w:rsidP="00086068">
      <w:pPr>
        <w:rPr>
          <w:rFonts w:asciiTheme="minorHAnsi" w:eastAsiaTheme="minorHAnsi" w:hAnsiTheme="minorHAnsi" w:cstheme="minorBidi"/>
        </w:rPr>
      </w:pP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1.Содержание проблемы и обоснование необходимости ее решения программными методами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lastRenderedPageBreak/>
        <w:t xml:space="preserve">Одной из задач стоящих перед образовательными учреждениями является создание условий, гарантирующих охрану и укрепление здоровья обучающихся, воспитанников        </w:t>
      </w:r>
      <w:proofErr w:type="gramStart"/>
      <w:r w:rsidRPr="00C950D1">
        <w:t xml:space="preserve">( </w:t>
      </w:r>
      <w:proofErr w:type="gramEnd"/>
      <w:r w:rsidRPr="00C950D1">
        <w:t xml:space="preserve">ст. 41  </w:t>
      </w:r>
      <w:r w:rsidRPr="00BE3ABA">
        <w:rPr>
          <w:color w:val="000000"/>
        </w:rPr>
        <w:t>Закона российской Федерации « Об образовании»)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В рамках реализации подпрограммы участвуют  14 школ и 11 дошкольных учреждений района. Все они являются о</w:t>
      </w:r>
      <w:r>
        <w:rPr>
          <w:color w:val="000000"/>
        </w:rPr>
        <w:t>б</w:t>
      </w:r>
      <w:r w:rsidRPr="00BE3ABA">
        <w:rPr>
          <w:color w:val="000000"/>
        </w:rPr>
        <w:t>ъектами массового пребывания обучающихся и воспитанников, преподавательского состава и обслуживающего персонала. Что требует особого внимания при рассмотрении вопроса комплексной безопасности образовательных учреждений.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 xml:space="preserve"> </w:t>
      </w:r>
      <w:proofErr w:type="gramStart"/>
      <w:r w:rsidRPr="00BE3ABA">
        <w:rPr>
          <w:color w:val="000000"/>
        </w:rPr>
        <w:t>Согласно статистической информации, дети проводят в образовательных учреждениях и на из территориях более 7 часов в день.</w:t>
      </w:r>
      <w:proofErr w:type="gramEnd"/>
      <w:r w:rsidRPr="00BE3ABA">
        <w:rPr>
          <w:color w:val="000000"/>
        </w:rPr>
        <w:t xml:space="preserve"> В этот период ответственность за их жизнь и здоровье возлагается на руководителей и персонал образовательных учреждений.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Система комплексной безопасности подразумевает состояние защищенности образовательного учреждения от реальных и прогнозируемых угроз социального, техногенного и природного характера, обеспечивающее его безопасное функционирование.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 xml:space="preserve"> </w:t>
      </w:r>
      <w:proofErr w:type="gramStart"/>
      <w:r w:rsidRPr="00BE3ABA">
        <w:rPr>
          <w:color w:val="000000"/>
        </w:rPr>
        <w:t>В последние года проведена значительная работа по обеспечению комплексной безопасности в образовательных учреждениях.</w:t>
      </w:r>
      <w:proofErr w:type="gramEnd"/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все  дошкольные и общеобразовательные учреждения обеспечены автоматической пожарной сигнализацией;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проведена значительная работа по приведению путей эвакуации в соответствии с нормативными требованиями;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начата работа по установке систем видеонаблюдения за территориями и помещениями образовательного учреждения;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BE3ABA">
        <w:rPr>
          <w:color w:val="000000"/>
        </w:rPr>
        <w:t>- мероприятиями по отработке навыков безопасного поведения охвачены все участники образовательного процесса.</w:t>
      </w:r>
    </w:p>
    <w:p w:rsidR="00C969ED" w:rsidRPr="00BE3ABA" w:rsidRDefault="00C969ED" w:rsidP="00C969E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BE3ABA">
        <w:rPr>
          <w:color w:val="000000"/>
        </w:rPr>
        <w:t>Современное материально- техническое состояние образовательных учреждений характеризуется высокой степенью изношенности основных фондов  зданий, оборудования, инженерных коммуникаций), что порождает угрозу возникновения чрезвычайных ситуаций и требует создания системы мониторинга за состоянием зданий и коммуникаций образовательных учреждений.</w:t>
      </w:r>
      <w:proofErr w:type="gramEnd"/>
      <w:r w:rsidRPr="00BE3ABA">
        <w:rPr>
          <w:color w:val="000000"/>
        </w:rPr>
        <w:t xml:space="preserve"> Данные проблемы могут быть решены только программными методами.</w:t>
      </w:r>
    </w:p>
    <w:p w:rsidR="00C969ED" w:rsidRPr="00BE3ABA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925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и задачи подпрограммы, показатели цели и задач подпрограммы сроки реализации подпрограммы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001737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737">
        <w:rPr>
          <w:rFonts w:ascii="Times New Roman" w:hAnsi="Times New Roman" w:cs="Times New Roman"/>
          <w:sz w:val="24"/>
          <w:szCs w:val="24"/>
        </w:rPr>
        <w:t>Подпрограмма разработана для достижения следующих целей</w:t>
      </w:r>
      <w:r>
        <w:rPr>
          <w:rFonts w:ascii="Times New Roman" w:hAnsi="Times New Roman" w:cs="Times New Roman"/>
          <w:sz w:val="24"/>
          <w:szCs w:val="24"/>
        </w:rPr>
        <w:t xml:space="preserve"> и задач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73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969ED" w:rsidRPr="001B46B9" w:rsidRDefault="00C969ED" w:rsidP="00C969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001737">
        <w:rPr>
          <w:rFonts w:ascii="Times New Roman" w:hAnsi="Times New Roman" w:cs="Times New Roman"/>
          <w:sz w:val="24"/>
          <w:szCs w:val="24"/>
          <w:lang w:eastAsia="ru-RU"/>
        </w:rPr>
        <w:t>- Обеспечение комплексной безопасности  общеобразовательных учреждений, антитеррористической защищенности зданий и соору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жений, пожарной безопасности и </w:t>
      </w:r>
      <w:r w:rsidRPr="00001737">
        <w:rPr>
          <w:rFonts w:ascii="Times New Roman" w:hAnsi="Times New Roman" w:cs="Times New Roman"/>
          <w:sz w:val="24"/>
          <w:szCs w:val="24"/>
          <w:lang w:eastAsia="ru-RU"/>
        </w:rPr>
        <w:t>опросы личной безопасности сотрудников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обучающихся, воспитанников ОУ                      </w:t>
      </w:r>
      <w:r w:rsidRPr="001B46B9">
        <w:rPr>
          <w:rFonts w:ascii="Times New Roman" w:hAnsi="Times New Roman" w:cs="Times New Roman"/>
          <w:sz w:val="24"/>
          <w:szCs w:val="24"/>
          <w:lang w:eastAsia="ru-RU"/>
        </w:rPr>
        <w:t>Создание условий, исклю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чающих возникновение электро- и пожароопасной ситуации.                 </w:t>
      </w:r>
      <w:r w:rsidRPr="001B46B9">
        <w:rPr>
          <w:rFonts w:ascii="Times New Roman" w:hAnsi="Times New Roman" w:cs="Times New Roman"/>
          <w:sz w:val="24"/>
          <w:szCs w:val="24"/>
          <w:lang w:eastAsia="ru-RU"/>
        </w:rPr>
        <w:t xml:space="preserve">- Реализация созданной системы защиты жизни и здоровья </w:t>
      </w:r>
      <w:r w:rsidRPr="00001737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обучающихся, воспитанников </w:t>
      </w:r>
      <w:r w:rsidRPr="001B46B9">
        <w:rPr>
          <w:rFonts w:ascii="Times New Roman" w:hAnsi="Times New Roman" w:cs="Times New Roman"/>
          <w:sz w:val="24"/>
          <w:szCs w:val="24"/>
          <w:lang w:eastAsia="ru-RU"/>
        </w:rPr>
        <w:t xml:space="preserve"> и сотрудников школы</w:t>
      </w:r>
      <w:r w:rsidRPr="000017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охране труда.                                                                                                   </w:t>
      </w:r>
      <w:r w:rsidRPr="001B46B9">
        <w:rPr>
          <w:rFonts w:ascii="Times New Roman" w:hAnsi="Times New Roman" w:cs="Times New Roman"/>
          <w:sz w:val="24"/>
          <w:szCs w:val="24"/>
          <w:lang w:eastAsia="ru-RU"/>
        </w:rPr>
        <w:t>- Совершенствование действующей структуры антитеррористической безопасности</w:t>
      </w:r>
      <w:r w:rsidRPr="00001737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обучающихся, воспитанников</w:t>
      </w:r>
      <w:r w:rsidRPr="001B46B9">
        <w:rPr>
          <w:rFonts w:ascii="Times New Roman" w:hAnsi="Times New Roman" w:cs="Times New Roman"/>
          <w:sz w:val="24"/>
          <w:szCs w:val="24"/>
          <w:lang w:eastAsia="ru-RU"/>
        </w:rPr>
        <w:t xml:space="preserve"> и сотрудников ОУ.</w:t>
      </w:r>
    </w:p>
    <w:p w:rsidR="00C969ED" w:rsidRPr="001A3466" w:rsidRDefault="00C969ED" w:rsidP="00C969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1B46B9">
        <w:rPr>
          <w:rFonts w:ascii="Times New Roman" w:hAnsi="Times New Roman" w:cs="Times New Roman"/>
          <w:sz w:val="24"/>
          <w:szCs w:val="24"/>
          <w:lang w:eastAsia="ru-RU"/>
        </w:rPr>
        <w:t>- Совершенствование действующей структуры физической охраны объекта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реализации подпрограммы: 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13095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FF" w:rsidRDefault="004345FF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5D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3.Перечень и краткое описание основных мероприятий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1.Обеспечение антитеррористической безопасности образовательных учреждений включает</w:t>
      </w:r>
      <w:proofErr w:type="gramStart"/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:</w:t>
      </w:r>
      <w:proofErr w:type="gramEnd"/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-Абонентская плата за «Тревожную кнопку»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Установка ограждения территории образовательных учреждений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Замена входных дверей 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установка видеонаблюдения в дошкольных учреждениях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Обеспечение </w:t>
      </w:r>
      <w:proofErr w:type="gramStart"/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пожарной</w:t>
      </w:r>
      <w:proofErr w:type="gramEnd"/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и электробезопасности образовательных учреждений включает: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Оплата технического обслуживания АПС;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Обработка огнезащитным составом деревянных конструкций чердачных помещений;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Контроль качества огнезащитной обработки деревянных конструкций чердачных помещений и путей эвакуации;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Контроль технического состояния наружных эвакуационных лестниц;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Приобретение недостающих по норме огнетушителей и перезарядка имеющихся;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Измерение сопротивления изоляции электропроводки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Обучение </w:t>
      </w:r>
      <w:proofErr w:type="gramStart"/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ответственных</w:t>
      </w:r>
      <w:proofErr w:type="gramEnd"/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пожарную безопасность и  </w:t>
      </w:r>
      <w:proofErr w:type="spellStart"/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электротехнологического</w:t>
      </w:r>
      <w:proofErr w:type="spellEnd"/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персонала</w:t>
      </w:r>
      <w:r w:rsidRPr="002B5D9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5D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2B5D9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Обеспечение безопасного технического и санитарно-гигиенического состояния образовательных учреждений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Капитальный ремонт кровель зданий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Замена оконных блоков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Ремонт системы отопления</w:t>
      </w:r>
      <w:r w:rsidRPr="002B5D9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D9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-</w:t>
      </w: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Ремонт спортивного зала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5D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-ремонтные работы по подготовке к новому учебному году</w:t>
      </w:r>
    </w:p>
    <w:p w:rsidR="00C969ED" w:rsidRPr="002B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4345FF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C969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.Ожидаемые результаты реализации подпрограммы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1371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>Результатом реализации подпрограммы должно стать повышение безопасности образовательных организаций, снижение рисков возникновения пожаров, аварийных ситуаций, травматизма и гибели людей.</w:t>
      </w:r>
    </w:p>
    <w:p w:rsidR="00C969ED" w:rsidRDefault="00C969ED" w:rsidP="001371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 xml:space="preserve"> Индикативными показателями реализации подпрограммы являются:</w:t>
      </w:r>
    </w:p>
    <w:p w:rsidR="00C969ED" w:rsidRPr="00A72CF0" w:rsidRDefault="00C969ED" w:rsidP="001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4EB6">
        <w:rPr>
          <w:rFonts w:ascii="Times New Roman" w:hAnsi="Times New Roman" w:cs="Times New Roman"/>
          <w:sz w:val="24"/>
          <w:szCs w:val="24"/>
          <w:lang w:eastAsia="ru-RU"/>
        </w:rPr>
        <w:t>-доля</w:t>
      </w:r>
      <w:r w:rsidRPr="00A72CF0">
        <w:rPr>
          <w:rFonts w:ascii="Times New Roman" w:hAnsi="Times New Roman" w:cs="Times New Roman"/>
          <w:sz w:val="24"/>
          <w:szCs w:val="24"/>
          <w:lang w:eastAsia="ru-RU"/>
        </w:rPr>
        <w:t xml:space="preserve"> объектов, оборудованных </w:t>
      </w:r>
      <w:proofErr w:type="gramStart"/>
      <w:r w:rsidRPr="00A72CF0">
        <w:rPr>
          <w:rFonts w:ascii="Times New Roman" w:hAnsi="Times New Roman" w:cs="Times New Roman"/>
          <w:sz w:val="24"/>
          <w:szCs w:val="24"/>
          <w:lang w:eastAsia="ru-RU"/>
        </w:rPr>
        <w:t>автоматической</w:t>
      </w:r>
      <w:proofErr w:type="gramEnd"/>
    </w:p>
    <w:p w:rsidR="00C969ED" w:rsidRPr="00A04EB6" w:rsidRDefault="00C969ED" w:rsidP="001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72CF0">
        <w:rPr>
          <w:rFonts w:ascii="Times New Roman" w:hAnsi="Times New Roman" w:cs="Times New Roman"/>
          <w:sz w:val="24"/>
          <w:szCs w:val="24"/>
          <w:lang w:eastAsia="ru-RU"/>
        </w:rPr>
        <w:t xml:space="preserve"> пожарной сигнализацией;</w:t>
      </w:r>
    </w:p>
    <w:p w:rsidR="00C969ED" w:rsidRPr="00A04EB6" w:rsidRDefault="00C969ED" w:rsidP="001371AB">
      <w:pPr>
        <w:pStyle w:val="HTML"/>
        <w:spacing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 xml:space="preserve">-  доля  объектов, обработанных  огнезащитным составом деревянных конструкций чердачных помещений   </w:t>
      </w:r>
    </w:p>
    <w:p w:rsidR="00C969ED" w:rsidRPr="00A04EB6" w:rsidRDefault="00C969ED" w:rsidP="001371AB">
      <w:pPr>
        <w:pStyle w:val="HTML"/>
        <w:spacing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 доля   объектов, имеющих  ограждения, обеспечивающего безопасность школ</w:t>
      </w:r>
      <w:r w:rsidRPr="00A04EB6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04E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69ED" w:rsidRPr="00A04EB6" w:rsidRDefault="00C969ED" w:rsidP="001371AB">
      <w:pPr>
        <w:pStyle w:val="HTML"/>
        <w:spacing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4EB6">
        <w:rPr>
          <w:rFonts w:ascii="Times New Roman" w:hAnsi="Times New Roman" w:cs="Times New Roman"/>
          <w:sz w:val="24"/>
          <w:szCs w:val="24"/>
        </w:rPr>
        <w:t xml:space="preserve">- доля  </w:t>
      </w:r>
      <w:r w:rsidRPr="00A04E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образовательных учреждений </w:t>
      </w:r>
      <w:r w:rsidRPr="00A04EB6">
        <w:rPr>
          <w:rFonts w:ascii="Times New Roman" w:hAnsi="Times New Roman" w:cs="Times New Roman"/>
          <w:sz w:val="24"/>
          <w:szCs w:val="24"/>
        </w:rPr>
        <w:t xml:space="preserve"> соответствующих</w:t>
      </w:r>
      <w:r w:rsidRPr="00A04E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техническому и санитарно-гигиеническому состоянию </w:t>
      </w:r>
    </w:p>
    <w:p w:rsidR="00C969ED" w:rsidRPr="00A04EB6" w:rsidRDefault="00C969ED" w:rsidP="001371AB">
      <w:pPr>
        <w:pStyle w:val="HTML"/>
        <w:spacing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A04EB6">
        <w:rPr>
          <w:rFonts w:ascii="Times New Roman" w:hAnsi="Times New Roman" w:cs="Times New Roman"/>
          <w:sz w:val="24"/>
          <w:szCs w:val="24"/>
        </w:rPr>
        <w:t xml:space="preserve"> Доля образовательных учреждений, здания которых находятся в аварийном состоянии или требуют капитального ремонта, в общем количестве образовательных учреждений.</w:t>
      </w:r>
    </w:p>
    <w:p w:rsidR="00C969ED" w:rsidRPr="00A04EB6" w:rsidRDefault="00C969ED" w:rsidP="00137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 xml:space="preserve">-доля устраненных предписаний надзорных органов в общем числе мероприятий, предложенных к исполнению; </w:t>
      </w:r>
    </w:p>
    <w:p w:rsidR="00C969ED" w:rsidRPr="00A04EB6" w:rsidRDefault="00C969ED" w:rsidP="00137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EB6">
        <w:rPr>
          <w:rFonts w:ascii="Times New Roman" w:hAnsi="Times New Roman" w:cs="Times New Roman"/>
          <w:sz w:val="24"/>
          <w:szCs w:val="24"/>
        </w:rPr>
        <w:t>- доля образовательных организаций, не имеющих замечаний по итогам приемки к новому учебному году.</w:t>
      </w:r>
    </w:p>
    <w:p w:rsidR="00C969ED" w:rsidRPr="001A3466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Default="004345FF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969ED"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</w:t>
      </w:r>
      <w:r w:rsidRPr="009D5A71">
        <w:rPr>
          <w:rFonts w:ascii="Times New Roman" w:hAnsi="Times New Roman" w:cs="Times New Roman"/>
          <w:sz w:val="24"/>
          <w:szCs w:val="24"/>
        </w:rPr>
        <w:lastRenderedPageBreak/>
        <w:t>плановых значений показателей (индикаторов), приведенных в паспорте подпрограммы, по формуле:</w:t>
      </w:r>
    </w:p>
    <w:p w:rsidR="004345FF" w:rsidRDefault="004345FF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FF" w:rsidRDefault="004345FF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5FF" w:rsidRDefault="004345FF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FF" w:rsidRDefault="004345FF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FF" w:rsidRDefault="004345FF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C969ED" w:rsidRPr="009F7485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проводится ответственным исполнителем ежегодно до 01 марта года, следующего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45FF" w:rsidRDefault="004345FF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6068" w:rsidRPr="003C1966" w:rsidRDefault="00086068" w:rsidP="00086068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</w:p>
    <w:p w:rsidR="00086068" w:rsidRPr="00EF05BE" w:rsidRDefault="00086068" w:rsidP="000860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r w:rsidRPr="00C969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</w:t>
      </w:r>
      <w:r w:rsidRPr="00C969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Профилактика безнадзорности и правонарушений среди несовершеннолетних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 муниципальной программы «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086068" w:rsidRDefault="00086068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6068" w:rsidRDefault="00086068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559" w:type="dxa"/>
        <w:tblInd w:w="-743" w:type="dxa"/>
        <w:tblLook w:val="04A0" w:firstRow="1" w:lastRow="0" w:firstColumn="1" w:lastColumn="0" w:noHBand="0" w:noVBand="1"/>
      </w:tblPr>
      <w:tblGrid>
        <w:gridCol w:w="2130"/>
        <w:gridCol w:w="2541"/>
        <w:gridCol w:w="1050"/>
        <w:gridCol w:w="819"/>
        <w:gridCol w:w="988"/>
        <w:gridCol w:w="917"/>
        <w:gridCol w:w="850"/>
        <w:gridCol w:w="1264"/>
      </w:tblGrid>
      <w:tr w:rsidR="00086068" w:rsidRPr="00086068" w:rsidTr="00B81245">
        <w:trPr>
          <w:trHeight w:val="1039"/>
        </w:trPr>
        <w:tc>
          <w:tcPr>
            <w:tcW w:w="1055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86068" w:rsidRPr="00086068" w:rsidRDefault="00086068" w:rsidP="00B81245">
            <w:pPr>
              <w:spacing w:after="0" w:line="240" w:lineRule="auto"/>
              <w:ind w:left="-9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ПОДПРОГРАММЫ МУНИЦИПАЛЬНОЙ ПРОГРАММЫ</w:t>
            </w:r>
          </w:p>
        </w:tc>
      </w:tr>
      <w:tr w:rsidR="00086068" w:rsidRPr="00086068" w:rsidTr="00B81245">
        <w:trPr>
          <w:trHeight w:val="1152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086068" w:rsidRPr="00086068" w:rsidTr="00B81245">
        <w:trPr>
          <w:trHeight w:val="1452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086068" w:rsidRPr="00086068" w:rsidTr="00B81245">
        <w:trPr>
          <w:trHeight w:val="1152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086068" w:rsidRPr="00086068" w:rsidTr="00B81245">
        <w:trPr>
          <w:trHeight w:val="867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086068" w:rsidRPr="00086068" w:rsidTr="00B81245">
        <w:trPr>
          <w:trHeight w:val="1737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деятельности комиссии по делам несовершеннолетних и защите их прав Псковского района.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Создание условий для организации отдыха, оздоровления, летней занятости несовершеннолетних на территории  Псковского района.</w:t>
            </w:r>
          </w:p>
        </w:tc>
      </w:tr>
      <w:tr w:rsidR="00086068" w:rsidRPr="00086068" w:rsidTr="00B81245">
        <w:trPr>
          <w:trHeight w:val="3469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%</w:t>
            </w:r>
          </w:p>
        </w:tc>
      </w:tr>
      <w:tr w:rsidR="00086068" w:rsidRPr="00086068" w:rsidTr="00B81245">
        <w:trPr>
          <w:trHeight w:val="867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4A1C71" w:rsidP="004A1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Образование и обеспечение деятельности комиссии по делам несовершеннолетних и защите их прав</w:t>
            </w:r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</w:t>
            </w:r>
          </w:p>
        </w:tc>
      </w:tr>
      <w:tr w:rsidR="00086068" w:rsidRPr="00086068" w:rsidTr="00B81245">
        <w:trPr>
          <w:trHeight w:val="1152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ведомственных целевых программ, входящих в состав программ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B81245">
        <w:trPr>
          <w:trHeight w:val="1452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086068" w:rsidRPr="00086068" w:rsidTr="00B81245">
        <w:trPr>
          <w:trHeight w:val="255"/>
        </w:trPr>
        <w:tc>
          <w:tcPr>
            <w:tcW w:w="2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086068" w:rsidRPr="00086068" w:rsidTr="00B81245">
        <w:trPr>
          <w:trHeight w:val="1452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B81245">
        <w:trPr>
          <w:trHeight w:val="255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21 238,0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3 591,0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</w:tr>
      <w:tr w:rsidR="00086068" w:rsidRPr="00086068" w:rsidTr="00B81245">
        <w:trPr>
          <w:trHeight w:val="255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 w:rsidR="00086068"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086068" w:rsidRPr="00086068" w:rsidTr="00B81245">
        <w:trPr>
          <w:trHeight w:val="255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86068" w:rsidRPr="00086068" w:rsidTr="00B81245">
        <w:trPr>
          <w:trHeight w:val="255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068" w:rsidRPr="00086068" w:rsidRDefault="00044A3D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</w:p>
        </w:tc>
      </w:tr>
      <w:tr w:rsidR="00086068" w:rsidRPr="00086068" w:rsidTr="00B81245">
        <w:trPr>
          <w:trHeight w:val="3469"/>
        </w:trPr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42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6068" w:rsidRPr="00086068" w:rsidRDefault="00086068" w:rsidP="00086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- 4 %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- 50 %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- 60 %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  <w:r w:rsidRPr="00086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- 50 %</w:t>
            </w: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9D5A71" w:rsidRDefault="00C969ED" w:rsidP="00C969ED">
      <w:pPr>
        <w:pStyle w:val="a6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</w:rPr>
        <w:t>Содержание проблемы и обоснование необходимости ее решения программными методами</w:t>
      </w: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0247F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47F1">
        <w:rPr>
          <w:rFonts w:ascii="Times New Roman" w:hAnsi="Times New Roman" w:cs="Times New Roman"/>
          <w:sz w:val="24"/>
          <w:szCs w:val="24"/>
        </w:rPr>
        <w:t xml:space="preserve">Неотъемлемой частью государственной социальной политики и приоритетными направлениями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0247F1">
        <w:rPr>
          <w:rFonts w:ascii="Times New Roman" w:hAnsi="Times New Roman" w:cs="Times New Roman"/>
          <w:sz w:val="24"/>
          <w:szCs w:val="24"/>
        </w:rPr>
        <w:t xml:space="preserve"> являются: поддержка семей с детьми; профилактика социального сиротства; жизнеустройство детей-сирот и детей, оставшихся без попечения родителей; интеграция в общество детей с ограниченными возможностями здоровья; создание необходимых условий для выявления и поддержки одаренных детей; организация отдыха и оздоровления детей в каникулярный период.</w:t>
      </w:r>
      <w:proofErr w:type="gramEnd"/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7F1">
        <w:rPr>
          <w:rFonts w:ascii="Times New Roman" w:hAnsi="Times New Roman" w:cs="Times New Roman"/>
          <w:sz w:val="24"/>
          <w:szCs w:val="24"/>
        </w:rPr>
        <w:t>Современная ситуация требует структурированного подхода к решению социальных проблем семей и детей. Количество социально незащищенных категорий семей с несовершеннолетними детьми значительно</w:t>
      </w:r>
      <w:r>
        <w:rPr>
          <w:rFonts w:ascii="Times New Roman" w:hAnsi="Times New Roman" w:cs="Times New Roman"/>
          <w:sz w:val="24"/>
          <w:szCs w:val="24"/>
        </w:rPr>
        <w:t xml:space="preserve"> возрастает</w:t>
      </w:r>
      <w:r w:rsidRPr="000247F1">
        <w:rPr>
          <w:rFonts w:ascii="Times New Roman" w:hAnsi="Times New Roman" w:cs="Times New Roman"/>
          <w:sz w:val="24"/>
          <w:szCs w:val="24"/>
        </w:rPr>
        <w:t>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0B90">
        <w:rPr>
          <w:rFonts w:ascii="Times New Roman" w:hAnsi="Times New Roman" w:cs="Times New Roman"/>
          <w:sz w:val="24"/>
          <w:szCs w:val="24"/>
        </w:rPr>
        <w:t>На территории района проживает в возрасте от 0-17 лет – 6494 несовершеннолетних. На 01.09.201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F0B90">
        <w:rPr>
          <w:rFonts w:ascii="Times New Roman" w:hAnsi="Times New Roman" w:cs="Times New Roman"/>
          <w:sz w:val="24"/>
          <w:szCs w:val="24"/>
        </w:rPr>
        <w:t xml:space="preserve"> г. в районе учтено </w:t>
      </w:r>
      <w:r>
        <w:rPr>
          <w:rFonts w:ascii="Times New Roman" w:hAnsi="Times New Roman" w:cs="Times New Roman"/>
          <w:sz w:val="24"/>
          <w:szCs w:val="24"/>
        </w:rPr>
        <w:t>403</w:t>
      </w:r>
      <w:r w:rsidRPr="005F0B90">
        <w:rPr>
          <w:rFonts w:ascii="Times New Roman" w:hAnsi="Times New Roman" w:cs="Times New Roman"/>
          <w:sz w:val="24"/>
          <w:szCs w:val="24"/>
        </w:rPr>
        <w:t xml:space="preserve"> семей социального риска, в  которых проживает  детей. Всего на территории района проживает 2142 семьи с детьми. Доля семей </w:t>
      </w:r>
      <w:proofErr w:type="gramStart"/>
      <w:r w:rsidRPr="005F0B9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F0B90">
        <w:rPr>
          <w:rFonts w:ascii="Times New Roman" w:hAnsi="Times New Roman" w:cs="Times New Roman"/>
          <w:sz w:val="24"/>
          <w:szCs w:val="24"/>
        </w:rPr>
        <w:t xml:space="preserve"> в общем числе семей, проживающих на территории района,  составляет </w:t>
      </w:r>
      <w:r>
        <w:rPr>
          <w:rFonts w:ascii="Times New Roman" w:hAnsi="Times New Roman" w:cs="Times New Roman"/>
          <w:sz w:val="24"/>
          <w:szCs w:val="24"/>
        </w:rPr>
        <w:t>18,8</w:t>
      </w:r>
      <w:r w:rsidRPr="005F0B90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0B90">
        <w:rPr>
          <w:rFonts w:ascii="Times New Roman" w:hAnsi="Times New Roman" w:cs="Times New Roman"/>
          <w:sz w:val="24"/>
          <w:szCs w:val="24"/>
        </w:rPr>
        <w:t xml:space="preserve">На  школьном профилактическом учете  состоит  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5F0B90">
        <w:rPr>
          <w:rFonts w:ascii="Times New Roman" w:hAnsi="Times New Roman" w:cs="Times New Roman"/>
          <w:sz w:val="24"/>
          <w:szCs w:val="24"/>
        </w:rPr>
        <w:t xml:space="preserve"> несовершеннолетних, с которыми ведется индивидуальн</w:t>
      </w:r>
      <w:proofErr w:type="gramStart"/>
      <w:r w:rsidRPr="005F0B9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F0B90">
        <w:rPr>
          <w:rFonts w:ascii="Times New Roman" w:hAnsi="Times New Roman" w:cs="Times New Roman"/>
          <w:sz w:val="24"/>
          <w:szCs w:val="24"/>
        </w:rPr>
        <w:t xml:space="preserve"> профилактическая работа. В ПДН ОМВД состоит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F0B90">
        <w:rPr>
          <w:rFonts w:ascii="Times New Roman" w:hAnsi="Times New Roman" w:cs="Times New Roman"/>
          <w:sz w:val="24"/>
          <w:szCs w:val="24"/>
        </w:rPr>
        <w:t xml:space="preserve"> несовершеннолетних, 13 неблагополучных семей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247F1">
        <w:rPr>
          <w:rFonts w:ascii="Times New Roman" w:hAnsi="Times New Roman" w:cs="Times New Roman"/>
          <w:sz w:val="24"/>
          <w:szCs w:val="24"/>
        </w:rPr>
        <w:t>Дети, растущие в неблагополучных, конфликтных семьях, характеризуются широким спектром психических аномалий и отклонений в поведении. К сожалению, нынешняя экономическая ситуация позволяет прогнозировать дальнейшее увеличение количества семей данной категории.</w:t>
      </w:r>
    </w:p>
    <w:p w:rsidR="00C969ED" w:rsidRPr="0099041D" w:rsidRDefault="00C969ED" w:rsidP="00C969ED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041D">
        <w:rPr>
          <w:rFonts w:ascii="Times New Roman" w:hAnsi="Times New Roman" w:cs="Times New Roman"/>
          <w:sz w:val="24"/>
          <w:szCs w:val="24"/>
        </w:rPr>
        <w:t>В МБОУ созданы</w:t>
      </w:r>
      <w:r w:rsidRPr="0099041D">
        <w:rPr>
          <w:rFonts w:ascii="Times New Roman" w:hAnsi="Times New Roman" w:cs="Times New Roman"/>
          <w:color w:val="000000"/>
          <w:sz w:val="24"/>
          <w:szCs w:val="24"/>
        </w:rPr>
        <w:t xml:space="preserve"> системы учета несовершеннолетних от 6 до 18 лет, подлежащих обязательному обучению в образовательных учреждениях; обучающихся образовательных учреждений, не посещающих или систематически пропускающих по неуважительным причинам занятия в школе.</w:t>
      </w:r>
    </w:p>
    <w:p w:rsidR="00C969ED" w:rsidRPr="0099041D" w:rsidRDefault="00C969ED" w:rsidP="00C969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 данным образовательных учреждений на 01сентября 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9041D">
        <w:rPr>
          <w:rFonts w:ascii="Times New Roman" w:hAnsi="Times New Roman" w:cs="Times New Roman"/>
          <w:color w:val="000000"/>
          <w:sz w:val="24"/>
          <w:szCs w:val="24"/>
        </w:rPr>
        <w:t xml:space="preserve"> года управлением образования создана </w:t>
      </w:r>
      <w:r w:rsidRPr="0099041D">
        <w:rPr>
          <w:rFonts w:ascii="Times New Roman" w:hAnsi="Times New Roman" w:cs="Times New Roman"/>
          <w:sz w:val="24"/>
          <w:szCs w:val="24"/>
        </w:rPr>
        <w:t>единая база данных о детях, в  которую занесены   дети возрасте от  0 до 18 лет.</w:t>
      </w:r>
    </w:p>
    <w:p w:rsidR="00C969ED" w:rsidRPr="0099041D" w:rsidRDefault="00C969ED" w:rsidP="00C969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color w:val="000000"/>
          <w:spacing w:val="-6"/>
          <w:sz w:val="24"/>
          <w:szCs w:val="24"/>
        </w:rPr>
        <w:t>В связи с установлением обязательного общего образования по результатам мониторинга  на 01  сентября 201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5 г.2 </w:t>
      </w:r>
      <w:r w:rsidRPr="0099041D">
        <w:rPr>
          <w:rFonts w:ascii="Times New Roman" w:hAnsi="Times New Roman" w:cs="Times New Roman"/>
          <w:sz w:val="24"/>
          <w:szCs w:val="24"/>
        </w:rPr>
        <w:t xml:space="preserve"> челове</w:t>
      </w:r>
      <w:r>
        <w:rPr>
          <w:rFonts w:ascii="Times New Roman" w:hAnsi="Times New Roman" w:cs="Times New Roman"/>
          <w:sz w:val="24"/>
          <w:szCs w:val="24"/>
        </w:rPr>
        <w:t>к не охвачены учебным процессом, на 1 сентября 2016г.- 1 человек не охвачены учебным процессом.</w:t>
      </w:r>
    </w:p>
    <w:p w:rsidR="00C969ED" w:rsidRPr="005F0B90" w:rsidRDefault="00C969ED" w:rsidP="00C969ED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9041D">
        <w:rPr>
          <w:rFonts w:ascii="Times New Roman" w:hAnsi="Times New Roman" w:cs="Times New Roman"/>
          <w:spacing w:val="2"/>
          <w:sz w:val="24"/>
          <w:szCs w:val="24"/>
        </w:rPr>
        <w:t>     Несмотря на достигнутые в последние два года позитивные результаты организации отдыха и оздоровления детей  остается ряд проблем, требующих решений на муниципальном уровне, направленных на обеспечение доступного отдыха и оздоровления детей различных категорий.     </w:t>
      </w:r>
      <w:r w:rsidRPr="0099041D">
        <w:rPr>
          <w:rFonts w:ascii="Times New Roman" w:hAnsi="Times New Roman" w:cs="Times New Roman"/>
          <w:spacing w:val="2"/>
          <w:sz w:val="24"/>
          <w:szCs w:val="24"/>
        </w:rPr>
        <w:br/>
        <w:t>              Стабильно высоким остается количество социально незащищенных категорий детей. Данные категории детей в первую очередь нуждаются в социальной реабилитации, в государственной заботе</w:t>
      </w:r>
    </w:p>
    <w:p w:rsidR="00C969ED" w:rsidRPr="000247F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7F1">
        <w:rPr>
          <w:rFonts w:ascii="Times New Roman" w:hAnsi="Times New Roman" w:cs="Times New Roman"/>
          <w:sz w:val="24"/>
          <w:szCs w:val="24"/>
        </w:rPr>
        <w:t>Таким образом, только комплексное решение проблем семьи, ее всесторонняя поддержка, консолидация всех усилий общества и государства способны изменить сложившуюся ситуацию.</w:t>
      </w:r>
    </w:p>
    <w:p w:rsidR="00C969ED" w:rsidRPr="00B92528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9D5A71" w:rsidRDefault="00C969ED" w:rsidP="00C969E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и задачи подпрограммы, показатели цели и задач подпрограммы сроки реализации подпрограммы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Цель программы: Организация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профилактическ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по предупреждению безнадзорности и правонарушений несовершеннолетних, сокращени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числа совершаемых ими противоправных действий, межведомственно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90CFC">
        <w:rPr>
          <w:rFonts w:ascii="Times New Roman" w:hAnsi="Times New Roman" w:cs="Times New Roman"/>
          <w:sz w:val="24"/>
          <w:szCs w:val="24"/>
          <w:lang w:eastAsia="ru-RU"/>
        </w:rPr>
        <w:t xml:space="preserve"> в защите прав и законных интересов несовершеннолетних.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программы: </w:t>
      </w:r>
    </w:p>
    <w:p w:rsidR="00C969ED" w:rsidRDefault="00C969ED" w:rsidP="00C969ED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4C50C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</w:r>
      <w:r w:rsidRPr="004C50CE">
        <w:rPr>
          <w:rFonts w:ascii="Times New Roman" w:hAnsi="Times New Roman" w:cs="Times New Roman"/>
          <w:sz w:val="24"/>
          <w:szCs w:val="24"/>
        </w:rPr>
        <w:t>обеспечение защиты их прав и законных интересов;</w:t>
      </w:r>
    </w:p>
    <w:p w:rsidR="00C969ED" w:rsidRDefault="00C969ED" w:rsidP="00C969ED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  <w:r w:rsidRPr="00C30647">
        <w:rPr>
          <w:rFonts w:ascii="Times New Roman" w:hAnsi="Times New Roman" w:cs="Times New Roman"/>
          <w:sz w:val="24"/>
          <w:szCs w:val="24"/>
        </w:rPr>
        <w:t>2.</w:t>
      </w:r>
      <w:r w:rsidRPr="00C30647">
        <w:rPr>
          <w:sz w:val="24"/>
          <w:szCs w:val="24"/>
        </w:rPr>
        <w:t xml:space="preserve"> </w:t>
      </w:r>
      <w:r w:rsidRPr="00C30647">
        <w:rPr>
          <w:rFonts w:ascii="Times New Roman" w:hAnsi="Times New Roman" w:cs="Times New Roman"/>
          <w:sz w:val="24"/>
          <w:szCs w:val="24"/>
        </w:rPr>
        <w:t>Создание условий для организации отдыха, оздоровления, летней занятости несовершеннолетних на территории  Псковского района</w:t>
      </w:r>
    </w:p>
    <w:p w:rsidR="00C969ED" w:rsidRPr="00C30647" w:rsidRDefault="00C969ED" w:rsidP="00C969ED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Организация профилактической работы по детскому дорожному травматизму</w:t>
      </w:r>
    </w:p>
    <w:p w:rsidR="00C969ED" w:rsidRPr="001A3466" w:rsidRDefault="00C969ED" w:rsidP="00C969ED">
      <w:pPr>
        <w:shd w:val="clear" w:color="auto" w:fill="FFFFFF"/>
        <w:spacing w:before="30" w:after="3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30647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1A3466" w:rsidRDefault="00C969ED" w:rsidP="00C969E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и краткое описание основных мероприя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тий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A032F9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Основное мероприятие </w:t>
      </w:r>
      <w:r>
        <w:rPr>
          <w:rFonts w:ascii="Times New Roman" w:hAnsi="Times New Roman" w:cs="Times New Roman"/>
          <w:sz w:val="24"/>
          <w:szCs w:val="24"/>
          <w:lang w:eastAsia="ru-RU"/>
        </w:rPr>
        <w:t>«Мероприятия по профилактике безнадзорности и правонарушений среди несовершеннолетних»:</w:t>
      </w:r>
    </w:p>
    <w:p w:rsidR="00C969ED" w:rsidRDefault="00C969ED" w:rsidP="00C969ED">
      <w:pPr>
        <w:pStyle w:val="Style6"/>
        <w:widowControl/>
        <w:jc w:val="both"/>
        <w:rPr>
          <w:rStyle w:val="WW8Num7z0"/>
        </w:rPr>
      </w:pPr>
      <w:r w:rsidRPr="00C20E51">
        <w:t>Профилактика безнадзорности и правонарушений среди несовершеннолетних Псковского района</w:t>
      </w:r>
      <w:r w:rsidRPr="001368F5">
        <w:rPr>
          <w:rStyle w:val="WW8Num7z0"/>
        </w:rPr>
        <w:t xml:space="preserve"> </w:t>
      </w:r>
    </w:p>
    <w:p w:rsidR="00C969ED" w:rsidRDefault="00C969ED" w:rsidP="00C969ED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2F9">
        <w:rPr>
          <w:rFonts w:ascii="Times New Roman" w:hAnsi="Times New Roman" w:cs="Times New Roman"/>
          <w:sz w:val="24"/>
          <w:szCs w:val="24"/>
          <w:lang w:eastAsia="ru-RU"/>
        </w:rPr>
        <w:t>Основное мероприятие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«Организация</w:t>
      </w:r>
      <w:r w:rsidRPr="00C30647">
        <w:rPr>
          <w:rFonts w:ascii="Times New Roman" w:hAnsi="Times New Roman" w:cs="Times New Roman"/>
          <w:sz w:val="24"/>
          <w:szCs w:val="24"/>
        </w:rPr>
        <w:t xml:space="preserve"> отдыха, оздоровления, занятости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E2600">
        <w:rPr>
          <w:rFonts w:ascii="Times New Roman" w:hAnsi="Times New Roman" w:cs="Times New Roman"/>
          <w:sz w:val="24"/>
          <w:szCs w:val="24"/>
        </w:rPr>
        <w:t xml:space="preserve">Проведение мероприятия по организации отдыха детей в </w:t>
      </w:r>
      <w:r>
        <w:rPr>
          <w:rFonts w:ascii="Times New Roman" w:hAnsi="Times New Roman" w:cs="Times New Roman"/>
          <w:sz w:val="24"/>
          <w:szCs w:val="24"/>
        </w:rPr>
        <w:t xml:space="preserve">каникулярное время, </w:t>
      </w:r>
      <w:r>
        <w:rPr>
          <w:rFonts w:ascii="Times New Roman" w:hAnsi="Times New Roman" w:cs="Times New Roman"/>
          <w:spacing w:val="2"/>
          <w:sz w:val="24"/>
          <w:szCs w:val="24"/>
        </w:rPr>
        <w:t>совершенствование</w:t>
      </w:r>
      <w:r w:rsidRPr="008F47A0">
        <w:rPr>
          <w:rFonts w:ascii="Times New Roman" w:hAnsi="Times New Roman" w:cs="Times New Roman"/>
          <w:spacing w:val="2"/>
          <w:sz w:val="24"/>
          <w:szCs w:val="24"/>
        </w:rPr>
        <w:t xml:space="preserve"> организации отдыха и оздоровления детей</w:t>
      </w:r>
      <w:r>
        <w:rPr>
          <w:rFonts w:ascii="Times New Roman" w:hAnsi="Times New Roman" w:cs="Times New Roman"/>
          <w:spacing w:val="2"/>
          <w:sz w:val="24"/>
          <w:szCs w:val="24"/>
        </w:rPr>
        <w:t>,</w:t>
      </w:r>
      <w:r w:rsidRPr="008F47A0">
        <w:rPr>
          <w:rFonts w:ascii="Times New Roman" w:hAnsi="Times New Roman" w:cs="Times New Roman"/>
          <w:spacing w:val="2"/>
          <w:sz w:val="24"/>
          <w:szCs w:val="24"/>
        </w:rPr>
        <w:t xml:space="preserve">  обеспечение доступного отдыха и оздоровл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ения детей различных категорий, </w:t>
      </w:r>
      <w:r w:rsidRPr="008F47A0">
        <w:rPr>
          <w:rFonts w:ascii="Times New Roman" w:hAnsi="Times New Roman" w:cs="Times New Roman"/>
          <w:sz w:val="24"/>
          <w:szCs w:val="24"/>
        </w:rPr>
        <w:t xml:space="preserve">рост  </w:t>
      </w:r>
      <w:r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8F47A0">
        <w:rPr>
          <w:rFonts w:ascii="Times New Roman" w:hAnsi="Times New Roman" w:cs="Times New Roman"/>
          <w:sz w:val="24"/>
          <w:szCs w:val="24"/>
        </w:rPr>
        <w:t xml:space="preserve">детей, охваченных организованным отдыхом, от общего количества детей </w:t>
      </w:r>
      <w:r>
        <w:rPr>
          <w:rFonts w:ascii="Times New Roman" w:hAnsi="Times New Roman" w:cs="Times New Roman"/>
          <w:sz w:val="24"/>
          <w:szCs w:val="24"/>
        </w:rPr>
        <w:t>школьного возраста.</w:t>
      </w:r>
    </w:p>
    <w:p w:rsidR="00C969ED" w:rsidRDefault="00C969ED" w:rsidP="00C969ED">
      <w:pPr>
        <w:pStyle w:val="Style6"/>
        <w:widowControl/>
        <w:jc w:val="both"/>
      </w:pPr>
      <w:r w:rsidRPr="00A2565E">
        <w:rPr>
          <w:color w:val="000000" w:themeColor="text1"/>
        </w:rPr>
        <w:t xml:space="preserve">Основное </w:t>
      </w:r>
      <w:r w:rsidRPr="007B0169">
        <w:t>мероприятие «Расходы на выполнение государственных полномочий по образованию и обеспечению деятельности комиссии по делам несовершеннолетних и защите их прав».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9D5A71" w:rsidRDefault="00C969ED" w:rsidP="00C969E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5A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Ожидаемые результаты реализации подпрограммы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816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позволит:</w:t>
      </w:r>
    </w:p>
    <w:p w:rsidR="00C969ED" w:rsidRPr="000453A7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453A7">
        <w:rPr>
          <w:rFonts w:ascii="Times New Roman" w:hAnsi="Times New Roman" w:cs="Times New Roman"/>
          <w:sz w:val="24"/>
          <w:szCs w:val="24"/>
        </w:rPr>
        <w:t>Эффективное проведение работы по раннему выявлению семейного неблагополучия;</w:t>
      </w:r>
    </w:p>
    <w:p w:rsidR="00C969ED" w:rsidRPr="000453A7" w:rsidRDefault="00C969ED" w:rsidP="00C969ED">
      <w:pPr>
        <w:pStyle w:val="a7"/>
        <w:spacing w:after="0"/>
        <w:ind w:left="0"/>
        <w:jc w:val="both"/>
      </w:pPr>
      <w:r>
        <w:t>-</w:t>
      </w:r>
      <w:r w:rsidRPr="000453A7">
        <w:t xml:space="preserve">Снижение роста правонарушений, совершаемых на улицах и в общественных местах несовершеннолетними </w:t>
      </w:r>
      <w:r>
        <w:t>до 50%</w:t>
      </w:r>
    </w:p>
    <w:p w:rsidR="00C969ED" w:rsidRPr="000453A7" w:rsidRDefault="00C969ED" w:rsidP="00C969ED">
      <w:pPr>
        <w:pStyle w:val="a7"/>
        <w:tabs>
          <w:tab w:val="left" w:pos="0"/>
        </w:tabs>
        <w:spacing w:after="0"/>
        <w:ind w:left="0"/>
        <w:jc w:val="both"/>
      </w:pPr>
      <w:r>
        <w:t>-</w:t>
      </w:r>
      <w:r w:rsidRPr="000453A7">
        <w:t>Снижение доли учащихся  ОУ,</w:t>
      </w:r>
      <w:r>
        <w:t xml:space="preserve"> стоящих на учете  в КПДН, ОМВД до 4ед.</w:t>
      </w:r>
    </w:p>
    <w:p w:rsidR="00C969ED" w:rsidRPr="007937A7" w:rsidRDefault="00C969ED" w:rsidP="00C969ED">
      <w:pPr>
        <w:spacing w:after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3E15">
        <w:rPr>
          <w:rFonts w:ascii="Times New Roman" w:hAnsi="Times New Roman" w:cs="Times New Roman"/>
          <w:sz w:val="24"/>
          <w:szCs w:val="24"/>
        </w:rPr>
        <w:t xml:space="preserve">Увеличить долю детей в возрасте от 6 до 18 лет охваченными всеми формами отдыха и </w:t>
      </w:r>
      <w:r w:rsidRPr="00A2565E">
        <w:rPr>
          <w:rFonts w:ascii="Times New Roman" w:hAnsi="Times New Roman" w:cs="Times New Roman"/>
          <w:color w:val="000000" w:themeColor="text1"/>
          <w:sz w:val="24"/>
          <w:szCs w:val="24"/>
        </w:rPr>
        <w:t>трудоустройства в период летних каникул до 40%</w:t>
      </w:r>
    </w:p>
    <w:p w:rsidR="00C969ED" w:rsidRDefault="00C969ED" w:rsidP="00C969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9ED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69ED" w:rsidRPr="00FC6816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51380F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969ED"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проводится ответственным исполнителем ежегодно до 01 марта года, следующего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969ED" w:rsidRPr="009D5A71" w:rsidRDefault="00C969ED" w:rsidP="00C969ED">
      <w:pPr>
        <w:widowControl w:val="0"/>
        <w:jc w:val="center"/>
        <w:rPr>
          <w:sz w:val="24"/>
          <w:szCs w:val="24"/>
        </w:rPr>
      </w:pPr>
    </w:p>
    <w:p w:rsidR="00C969ED" w:rsidRDefault="00C969ED" w:rsidP="00C969ED"/>
    <w:p w:rsidR="00D250C5" w:rsidRDefault="00C969ED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C5" w:rsidRDefault="00D250C5" w:rsidP="00C969ED">
      <w:pPr>
        <w:widowControl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AB26D6" w:rsidRDefault="00C969ED" w:rsidP="00D250C5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6D6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Паспорт</w:t>
      </w:r>
    </w:p>
    <w:p w:rsidR="00C969ED" w:rsidRPr="00D14564" w:rsidRDefault="00C969ED" w:rsidP="00D250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4564">
        <w:rPr>
          <w:rFonts w:ascii="Times New Roman" w:hAnsi="Times New Roman" w:cs="Times New Roman"/>
          <w:b/>
          <w:bCs/>
          <w:sz w:val="24"/>
          <w:szCs w:val="24"/>
        </w:rPr>
        <w:t>подпрограммы «Комплексные меры противодействия злоупотреблению наркотиков и их незаконному обороту»</w:t>
      </w:r>
      <w:r w:rsidRPr="00D145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D14564">
        <w:rPr>
          <w:rFonts w:ascii="Times New Roman" w:hAnsi="Times New Roman" w:cs="Times New Roman"/>
          <w:b/>
          <w:bCs/>
          <w:sz w:val="24"/>
          <w:szCs w:val="24"/>
        </w:rPr>
        <w:t>«Развитие о</w:t>
      </w:r>
      <w:r>
        <w:rPr>
          <w:rFonts w:ascii="Times New Roman" w:hAnsi="Times New Roman" w:cs="Times New Roman"/>
          <w:b/>
          <w:bCs/>
          <w:sz w:val="24"/>
          <w:szCs w:val="24"/>
        </w:rPr>
        <w:t>бразования, молодежной политики</w:t>
      </w:r>
      <w:r w:rsidRPr="00D14564">
        <w:rPr>
          <w:rFonts w:ascii="Times New Roman" w:hAnsi="Times New Roman" w:cs="Times New Roman"/>
          <w:b/>
          <w:bCs/>
          <w:sz w:val="24"/>
          <w:szCs w:val="24"/>
        </w:rPr>
        <w:t>, физической культуры и спорта в Псковском районе на 2017-2021 годы»</w:t>
      </w:r>
    </w:p>
    <w:p w:rsidR="00C969ED" w:rsidRPr="00790DB8" w:rsidRDefault="00C969ED" w:rsidP="00D250C5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-601" w:type="dxa"/>
        <w:tblLook w:val="04A0" w:firstRow="1" w:lastRow="0" w:firstColumn="1" w:lastColumn="0" w:noHBand="0" w:noVBand="1"/>
      </w:tblPr>
      <w:tblGrid>
        <w:gridCol w:w="2151"/>
        <w:gridCol w:w="1851"/>
        <w:gridCol w:w="1064"/>
        <w:gridCol w:w="1063"/>
        <w:gridCol w:w="1063"/>
        <w:gridCol w:w="825"/>
        <w:gridCol w:w="666"/>
        <w:gridCol w:w="1113"/>
      </w:tblGrid>
      <w:tr w:rsidR="000F0D65" w:rsidRPr="000F0D65" w:rsidTr="0053506D">
        <w:trPr>
          <w:trHeight w:val="1039"/>
        </w:trPr>
        <w:tc>
          <w:tcPr>
            <w:tcW w:w="979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0D65" w:rsidRPr="000F0D65" w:rsidTr="0053506D">
        <w:trPr>
          <w:trHeight w:val="115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0F0D65" w:rsidRPr="000F0D65" w:rsidTr="0053506D">
        <w:trPr>
          <w:trHeight w:val="145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0F0D65" w:rsidRPr="000F0D65" w:rsidTr="0053506D">
        <w:trPr>
          <w:trHeight w:val="115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0F0D65" w:rsidRPr="000F0D65" w:rsidTr="0053506D">
        <w:trPr>
          <w:trHeight w:val="867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0F0D65" w:rsidRPr="000F0D65" w:rsidTr="0053506D">
        <w:trPr>
          <w:trHeight w:val="2018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0F0D65" w:rsidRPr="000F0D65" w:rsidTr="0053506D">
        <w:trPr>
          <w:trHeight w:val="232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0F0D65" w:rsidRPr="000F0D65" w:rsidTr="0053506D">
        <w:trPr>
          <w:trHeight w:val="1737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Профилактические мероприятия по противодействия злоупотреблению наркотиков и их незаконному обороту</w:t>
            </w:r>
          </w:p>
        </w:tc>
      </w:tr>
      <w:tr w:rsidR="000F0D65" w:rsidRPr="000F0D65" w:rsidTr="0053506D">
        <w:trPr>
          <w:trHeight w:val="115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Перечень ведомственных целевых программ, входящих в состав программ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0D65" w:rsidRPr="000F0D65" w:rsidTr="0053506D">
        <w:trPr>
          <w:trHeight w:val="145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0F0D65" w:rsidRPr="000F0D65" w:rsidTr="0053506D">
        <w:trPr>
          <w:trHeight w:val="255"/>
        </w:trPr>
        <w:tc>
          <w:tcPr>
            <w:tcW w:w="21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0F0D65" w:rsidRPr="000F0D65" w:rsidTr="0053506D">
        <w:trPr>
          <w:trHeight w:val="1452"/>
        </w:trPr>
        <w:tc>
          <w:tcPr>
            <w:tcW w:w="21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0D65" w:rsidRPr="000F0D65" w:rsidTr="0053506D">
        <w:trPr>
          <w:trHeight w:val="255"/>
        </w:trPr>
        <w:tc>
          <w:tcPr>
            <w:tcW w:w="21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</w:tr>
      <w:tr w:rsidR="000F0D65" w:rsidRPr="000F0D65" w:rsidTr="0053506D">
        <w:trPr>
          <w:trHeight w:val="255"/>
        </w:trPr>
        <w:tc>
          <w:tcPr>
            <w:tcW w:w="21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0F0D65" w:rsidRPr="000F0D65" w:rsidTr="0053506D">
        <w:trPr>
          <w:trHeight w:val="255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0D65" w:rsidRPr="000F0D65" w:rsidTr="0053506D">
        <w:trPr>
          <w:trHeight w:val="255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</w:tr>
      <w:tr w:rsidR="000F0D65" w:rsidRPr="000F0D65" w:rsidTr="0053506D">
        <w:trPr>
          <w:trHeight w:val="2322"/>
        </w:trPr>
        <w:tc>
          <w:tcPr>
            <w:tcW w:w="21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65" w:rsidRPr="000F0D65" w:rsidRDefault="000F0D65" w:rsidP="000F0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0F0D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</w:tbl>
    <w:p w:rsidR="00C969ED" w:rsidRDefault="00C969ED" w:rsidP="00C969ED"/>
    <w:p w:rsidR="00C969ED" w:rsidRPr="00790DB8" w:rsidRDefault="00C969ED" w:rsidP="00C969ED">
      <w:pPr>
        <w:widowControl w:val="0"/>
        <w:autoSpaceDN w:val="0"/>
        <w:adjustRightInd w:val="0"/>
        <w:spacing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pStyle w:val="WW-heading1"/>
        <w:numPr>
          <w:ilvl w:val="0"/>
          <w:numId w:val="8"/>
        </w:numPr>
        <w:spacing w:before="108" w:after="108"/>
        <w:jc w:val="center"/>
        <w:rPr>
          <w:b/>
          <w:bCs/>
          <w:sz w:val="24"/>
          <w:szCs w:val="24"/>
          <w:lang w:eastAsia="ru-RU"/>
        </w:rPr>
      </w:pPr>
      <w:r w:rsidRPr="00790DB8">
        <w:rPr>
          <w:b/>
          <w:bCs/>
          <w:sz w:val="24"/>
          <w:szCs w:val="24"/>
          <w:lang w:eastAsia="ru-RU"/>
        </w:rPr>
        <w:t>Содержание проблемы и обоснование необходимости ее решения программными методами.</w:t>
      </w:r>
    </w:p>
    <w:p w:rsidR="00C969ED" w:rsidRPr="00CA778A" w:rsidRDefault="00C969ED" w:rsidP="00C969E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A778A">
        <w:rPr>
          <w:rFonts w:ascii="Times New Roman" w:hAnsi="Times New Roman" w:cs="Times New Roman"/>
          <w:sz w:val="24"/>
          <w:szCs w:val="24"/>
        </w:rPr>
        <w:t>Необходимость разработки и реализации Программы вызвана тем, что проблема незаконного оборота и употребления наркотических средств создает все большую угрозу для населения. Социально-экономическая ситуация в Псковской области остается сложной, увеличивается число лиц, состоящих на наркологическом учете, а так же количество преступлений, связанных с незаконным оборотом наркотиков. Псковская область относится к регионам со сравнительно низкими показателями болезненности, тем не менее, имеется повышение заболеваемости наркоманией, на  1 января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A778A">
        <w:rPr>
          <w:rFonts w:ascii="Times New Roman" w:hAnsi="Times New Roman" w:cs="Times New Roman"/>
          <w:sz w:val="24"/>
          <w:szCs w:val="24"/>
        </w:rPr>
        <w:t xml:space="preserve"> года в Псковской области зарегистрировано </w:t>
      </w:r>
      <w:r>
        <w:rPr>
          <w:rFonts w:ascii="Times New Roman" w:hAnsi="Times New Roman" w:cs="Times New Roman"/>
          <w:sz w:val="24"/>
          <w:szCs w:val="24"/>
        </w:rPr>
        <w:t>1168</w:t>
      </w:r>
      <w:r w:rsidRPr="00CA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употребляющих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наркотикит</w:t>
      </w:r>
      <w:proofErr w:type="spellEnd"/>
      <w:r w:rsidRPr="00CA77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 01 января 2015 г. 962 чел.)</w:t>
      </w:r>
      <w:r w:rsidRPr="00CA778A">
        <w:rPr>
          <w:rFonts w:ascii="Times New Roman" w:hAnsi="Times New Roman" w:cs="Times New Roman"/>
          <w:sz w:val="24"/>
          <w:szCs w:val="24"/>
        </w:rPr>
        <w:t xml:space="preserve"> из них </w:t>
      </w:r>
      <w:r>
        <w:rPr>
          <w:rFonts w:ascii="Times New Roman" w:hAnsi="Times New Roman" w:cs="Times New Roman"/>
          <w:sz w:val="24"/>
          <w:szCs w:val="24"/>
        </w:rPr>
        <w:t>46 несовершеннолетних ( на 01.01.2015 г. – 63) . На 01 января 2016 года зарегистрировано 816 больных наркоманией ( в 2014г.- 787, 2013- 741,)</w:t>
      </w:r>
      <w:r w:rsidRPr="00CA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растет уровень наркотизации населения.  Несовершеннолетних с диагнозом наркомании не зарегистрированы. </w:t>
      </w:r>
      <w:r w:rsidRPr="00CA778A">
        <w:rPr>
          <w:rFonts w:ascii="Times New Roman" w:hAnsi="Times New Roman" w:cs="Times New Roman"/>
          <w:sz w:val="24"/>
          <w:szCs w:val="24"/>
        </w:rPr>
        <w:t>За 12 месяцев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A778A">
        <w:rPr>
          <w:rFonts w:ascii="Times New Roman" w:hAnsi="Times New Roman" w:cs="Times New Roman"/>
          <w:sz w:val="24"/>
          <w:szCs w:val="24"/>
        </w:rPr>
        <w:t xml:space="preserve"> года правоохранительными органами зарегистрировано 6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наркопреступления</w:t>
      </w:r>
      <w:proofErr w:type="spellEnd"/>
      <w:r w:rsidRPr="00CA778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(в  2014-632, в 2013 -683)</w:t>
      </w:r>
      <w:r w:rsidRPr="00CA778A">
        <w:rPr>
          <w:rFonts w:ascii="Times New Roman" w:hAnsi="Times New Roman" w:cs="Times New Roman"/>
          <w:sz w:val="24"/>
          <w:szCs w:val="24"/>
        </w:rPr>
        <w:t xml:space="preserve"> в общем количестве зарегистрированных </w:t>
      </w:r>
      <w:proofErr w:type="spellStart"/>
      <w:r w:rsidRPr="00CA778A">
        <w:rPr>
          <w:rFonts w:ascii="Times New Roman" w:hAnsi="Times New Roman" w:cs="Times New Roman"/>
          <w:sz w:val="24"/>
          <w:szCs w:val="24"/>
        </w:rPr>
        <w:t>нарк</w:t>
      </w:r>
      <w:r>
        <w:rPr>
          <w:rFonts w:ascii="Times New Roman" w:hAnsi="Times New Roman" w:cs="Times New Roman"/>
          <w:sz w:val="24"/>
          <w:szCs w:val="24"/>
        </w:rPr>
        <w:t>опреступлений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протяжении </w:t>
      </w:r>
      <w:r w:rsidRPr="00CA778A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- 2015гг. остается </w:t>
      </w:r>
      <w:r>
        <w:rPr>
          <w:rFonts w:ascii="Times New Roman" w:hAnsi="Times New Roman" w:cs="Times New Roman"/>
          <w:sz w:val="24"/>
          <w:szCs w:val="24"/>
        </w:rPr>
        <w:lastRenderedPageBreak/>
        <w:t>неизменным</w:t>
      </w:r>
      <w:r w:rsidRPr="00CA778A">
        <w:rPr>
          <w:rFonts w:ascii="Times New Roman" w:hAnsi="Times New Roman" w:cs="Times New Roman"/>
          <w:sz w:val="24"/>
          <w:szCs w:val="24"/>
        </w:rPr>
        <w:t xml:space="preserve">. В Псковском районе зарегистрировано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CA778A">
        <w:rPr>
          <w:rFonts w:ascii="Times New Roman" w:hAnsi="Times New Roman" w:cs="Times New Roman"/>
          <w:sz w:val="24"/>
          <w:szCs w:val="24"/>
        </w:rPr>
        <w:t xml:space="preserve"> преступления. По данным статистики, </w:t>
      </w:r>
      <w:proofErr w:type="spellStart"/>
      <w:r w:rsidRPr="00CA778A">
        <w:rPr>
          <w:rFonts w:ascii="Times New Roman" w:hAnsi="Times New Roman" w:cs="Times New Roman"/>
          <w:sz w:val="24"/>
          <w:szCs w:val="24"/>
        </w:rPr>
        <w:t>наркоситуация</w:t>
      </w:r>
      <w:proofErr w:type="spellEnd"/>
      <w:r w:rsidRPr="00CA778A">
        <w:rPr>
          <w:rFonts w:ascii="Times New Roman" w:hAnsi="Times New Roman" w:cs="Times New Roman"/>
          <w:sz w:val="24"/>
          <w:szCs w:val="24"/>
        </w:rPr>
        <w:t xml:space="preserve"> в Псковском районе не такая напряженная, но учитывая особенности расположения Псковского района необходимо решать данную проблему программными методами, объединив усилия всех соответствующих структур. С учетом особенностей оперативной обстановки. Поэтому первоочередная задача состоит в том, чтобы на муниципальном уровне создать условия для приостановления роста злоупотребления наркотиками и их незаконного оборота и  проведение профилактических мероприятий, а так же создание положительной информационной и культурной тенденции по формированию у детей, подростков, молодежи и взрослого населения антинаркотического мировоззрения, здорового образа жизни. Решение вышеуказанных задач  необходимо осуществлять путем выполнения программных мероприятий</w:t>
      </w:r>
    </w:p>
    <w:p w:rsidR="00C969ED" w:rsidRPr="00790DB8" w:rsidRDefault="00C969ED" w:rsidP="00C969ED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90D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Цель и задачи подпрограммы, показатели цели и задач подпрограммы сроки реал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изации подпрограммы</w:t>
      </w:r>
    </w:p>
    <w:p w:rsidR="00C969ED" w:rsidRPr="00E94795" w:rsidRDefault="00C969ED" w:rsidP="00C969ED">
      <w:pPr>
        <w:tabs>
          <w:tab w:val="left" w:pos="2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>Подпрограмма носит межведомственный характер, проблема профилактики потребления наркотиков и незаконного оборота наркотиков, преступлений и других правонарушений затрагивает сферу деятельности многих структур областного и муниципального уровня, общественных объединений, и должна решаться совместно программными методами.</w:t>
      </w:r>
    </w:p>
    <w:p w:rsidR="00C969ED" w:rsidRPr="00C42AF4" w:rsidRDefault="00C969ED" w:rsidP="00C969ED">
      <w:pPr>
        <w:tabs>
          <w:tab w:val="left" w:pos="2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>Подпрограмма ставит цели: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795">
        <w:rPr>
          <w:rFonts w:ascii="Times New Roman" w:hAnsi="Times New Roman" w:cs="Times New Roman"/>
          <w:sz w:val="24"/>
          <w:szCs w:val="24"/>
        </w:rPr>
        <w:t>Создание положительной информационной и культурной тенденции по формированию у детей, подростков, молодежи и взрослого населения антинаркотического мировоззрения, здорового образа жизни  и духовно-нр</w:t>
      </w:r>
      <w:r>
        <w:rPr>
          <w:rFonts w:ascii="Times New Roman" w:hAnsi="Times New Roman" w:cs="Times New Roman"/>
          <w:sz w:val="24"/>
          <w:szCs w:val="24"/>
        </w:rPr>
        <w:t>авственной культуры в обществе.</w:t>
      </w:r>
    </w:p>
    <w:p w:rsidR="00C969ED" w:rsidRDefault="00C969ED" w:rsidP="00C969ED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C969ED" w:rsidRPr="00790DB8" w:rsidRDefault="00C969ED" w:rsidP="00C969ED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3.</w:t>
      </w:r>
      <w:r w:rsidRPr="00790DB8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Перечень и краткое описание основных мероприятий</w:t>
      </w:r>
    </w:p>
    <w:p w:rsidR="00C969ED" w:rsidRDefault="00C969ED" w:rsidP="00C969E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  <w:r w:rsidRPr="00043743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Подпрограмма предполагает реализацию основн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ых</w:t>
      </w:r>
      <w:r w:rsidRPr="00043743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мероприятий</w:t>
      </w:r>
      <w:proofErr w:type="gramStart"/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:</w:t>
      </w:r>
      <w:proofErr w:type="gramEnd"/>
      <w:r w:rsidRPr="00E9479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:rsidR="00C969ED" w:rsidRPr="002F697C" w:rsidRDefault="00C969ED" w:rsidP="00C969E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-</w:t>
      </w:r>
      <w:r w:rsidRPr="002F697C">
        <w:rPr>
          <w:rFonts w:ascii="Times New Roman" w:hAnsi="Times New Roman" w:cs="Times New Roman"/>
          <w:kern w:val="2"/>
          <w:sz w:val="24"/>
          <w:szCs w:val="24"/>
        </w:rPr>
        <w:t xml:space="preserve">Профилактические мероприятия по </w:t>
      </w:r>
      <w:r w:rsidRPr="002F697C">
        <w:rPr>
          <w:rFonts w:ascii="Times New Roman" w:hAnsi="Times New Roman" w:cs="Times New Roman"/>
          <w:sz w:val="24"/>
          <w:szCs w:val="24"/>
        </w:rPr>
        <w:t>противодействия злоупотреблению наркотиков и их незаконному обороту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69ED" w:rsidRDefault="00C969ED" w:rsidP="00C969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41E">
        <w:t xml:space="preserve"> </w:t>
      </w:r>
      <w:r>
        <w:t xml:space="preserve">- </w:t>
      </w:r>
      <w:r w:rsidRPr="002F697C">
        <w:rPr>
          <w:rFonts w:ascii="Times New Roman" w:hAnsi="Times New Roman" w:cs="Times New Roman"/>
          <w:sz w:val="24"/>
          <w:szCs w:val="24"/>
        </w:rPr>
        <w:t xml:space="preserve">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2F697C">
        <w:rPr>
          <w:rFonts w:ascii="Times New Roman" w:hAnsi="Times New Roman" w:cs="Times New Roman"/>
          <w:sz w:val="24"/>
          <w:szCs w:val="24"/>
        </w:rPr>
        <w:t>изкультурой и спортом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69ED" w:rsidRDefault="00C969ED" w:rsidP="00C969ED">
      <w:pPr>
        <w:widowControl w:val="0"/>
        <w:autoSpaceDN w:val="0"/>
        <w:adjustRightInd w:val="0"/>
        <w:snapToGrid w:val="0"/>
        <w:spacing w:after="0" w:line="240" w:lineRule="auto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t>-</w:t>
      </w:r>
      <w:r w:rsidRPr="00CF3E92">
        <w:t xml:space="preserve"> </w:t>
      </w:r>
      <w:r w:rsidRPr="002F697C">
        <w:rPr>
          <w:rFonts w:ascii="Times New Roman" w:hAnsi="Times New Roman" w:cs="Times New Roman"/>
          <w:sz w:val="24"/>
          <w:szCs w:val="24"/>
        </w:rPr>
        <w:t>Проведение пропагандистской работы антинаркотической направленности в муниципальных СМИ, выпуск социальной рекламы (</w:t>
      </w:r>
      <w:proofErr w:type="spellStart"/>
      <w:r w:rsidRPr="002F697C">
        <w:rPr>
          <w:rFonts w:ascii="Times New Roman" w:hAnsi="Times New Roman" w:cs="Times New Roman"/>
          <w:sz w:val="24"/>
          <w:szCs w:val="24"/>
        </w:rPr>
        <w:t>банеры</w:t>
      </w:r>
      <w:proofErr w:type="spellEnd"/>
      <w:r w:rsidRPr="002F697C">
        <w:rPr>
          <w:rFonts w:ascii="Times New Roman" w:hAnsi="Times New Roman" w:cs="Times New Roman"/>
          <w:sz w:val="24"/>
          <w:szCs w:val="24"/>
        </w:rPr>
        <w:t>. буклеты, плакаты</w:t>
      </w:r>
      <w:r w:rsidRPr="00CF3E92">
        <w:t>)</w:t>
      </w:r>
    </w:p>
    <w:p w:rsidR="00C969ED" w:rsidRPr="00790DB8" w:rsidRDefault="00C969ED" w:rsidP="00C969ED">
      <w:pPr>
        <w:widowControl w:val="0"/>
        <w:autoSpaceDN w:val="0"/>
        <w:adjustRightInd w:val="0"/>
        <w:snapToGrid w:val="0"/>
        <w:spacing w:after="0" w:line="240" w:lineRule="auto"/>
        <w:ind w:left="15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</w:p>
    <w:p w:rsidR="00C969ED" w:rsidRDefault="00C969ED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156A" w:rsidRPr="00790DB8" w:rsidRDefault="004A156A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</w:p>
    <w:p w:rsidR="00C969ED" w:rsidRDefault="00C969ED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790DB8" w:rsidRDefault="00C969ED" w:rsidP="00C969ED">
      <w:pPr>
        <w:widowControl w:val="0"/>
        <w:autoSpaceDN w:val="0"/>
        <w:adjustRightInd w:val="0"/>
        <w:snapToGrid w:val="0"/>
        <w:spacing w:before="40"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</w:t>
      </w:r>
      <w:r w:rsidR="004A1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790D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Программы</w:t>
      </w:r>
    </w:p>
    <w:p w:rsidR="00C969ED" w:rsidRPr="00E94795" w:rsidRDefault="00C969ED" w:rsidP="00C969ED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мероприятий подпрограммы позволит </w:t>
      </w:r>
      <w:r w:rsidRPr="00E94795">
        <w:rPr>
          <w:rFonts w:ascii="Times New Roman" w:hAnsi="Times New Roman" w:cs="Times New Roman"/>
          <w:sz w:val="24"/>
          <w:szCs w:val="24"/>
        </w:rPr>
        <w:t xml:space="preserve">сформировать у подростков и молодежи культуру здоровья, мотивацию к ведению здорового образа жизни, негативного от ношения к употреблению </w:t>
      </w:r>
      <w:proofErr w:type="spellStart"/>
      <w:r w:rsidRPr="00E94795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E94795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C969ED" w:rsidRPr="00E94795" w:rsidRDefault="00C969ED" w:rsidP="00C969ED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795">
        <w:rPr>
          <w:rFonts w:ascii="Times New Roman" w:hAnsi="Times New Roman" w:cs="Times New Roman"/>
          <w:sz w:val="24"/>
          <w:szCs w:val="24"/>
        </w:rPr>
        <w:t xml:space="preserve"> Изменение масштаба незаконного потребления наркотических средств и психотропных веществ по отношению к уровню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9479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969ED" w:rsidRPr="00A17835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</w:t>
      </w:r>
      <w:r w:rsidRPr="000453A7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0453A7">
        <w:rPr>
          <w:rFonts w:ascii="Times New Roman" w:hAnsi="Times New Roman" w:cs="Times New Roman"/>
          <w:sz w:val="24"/>
          <w:szCs w:val="24"/>
        </w:rPr>
        <w:t xml:space="preserve">у подростков и молодежи культуры здоровья, мотивации к ведению здорового образа жизни, негативного отношения к употреблению психотропных </w:t>
      </w:r>
      <w:r w:rsidRPr="00A17835">
        <w:rPr>
          <w:rFonts w:ascii="Times New Roman" w:hAnsi="Times New Roman" w:cs="Times New Roman"/>
          <w:sz w:val="24"/>
          <w:szCs w:val="24"/>
        </w:rPr>
        <w:t>веществ:</w:t>
      </w:r>
    </w:p>
    <w:p w:rsidR="00C969ED" w:rsidRPr="00A17835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835">
        <w:rPr>
          <w:rFonts w:ascii="Times New Roman" w:hAnsi="Times New Roman" w:cs="Times New Roman"/>
          <w:sz w:val="24"/>
          <w:szCs w:val="24"/>
        </w:rPr>
        <w:t>Увелич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17835">
        <w:rPr>
          <w:rFonts w:ascii="Times New Roman" w:hAnsi="Times New Roman" w:cs="Times New Roman"/>
          <w:sz w:val="24"/>
          <w:szCs w:val="24"/>
        </w:rPr>
        <w:t xml:space="preserve"> количества мероприятий, направленных на профилактику незаконного потребления психотропных веществ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7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9ED" w:rsidRPr="00A17835" w:rsidRDefault="00C969ED" w:rsidP="00C96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</w:t>
      </w:r>
      <w:r w:rsidRPr="00A17835">
        <w:rPr>
          <w:rFonts w:ascii="Times New Roman" w:hAnsi="Times New Roman" w:cs="Times New Roman"/>
          <w:sz w:val="24"/>
          <w:szCs w:val="24"/>
        </w:rPr>
        <w:t xml:space="preserve"> дол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17835">
        <w:rPr>
          <w:rFonts w:ascii="Times New Roman" w:hAnsi="Times New Roman" w:cs="Times New Roman"/>
          <w:sz w:val="24"/>
          <w:szCs w:val="24"/>
        </w:rPr>
        <w:t xml:space="preserve"> несовершеннолетних, вовлеченных в антинаркотическую пропаганду в Псковском районе до 68%. 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51D16">
        <w:rPr>
          <w:rFonts w:ascii="Times New Roman CYR" w:hAnsi="Times New Roman CYR" w:cs="Times New Roman CYR"/>
          <w:sz w:val="28"/>
          <w:szCs w:val="28"/>
          <w:lang w:eastAsia="ru-RU"/>
        </w:rPr>
        <w:tab/>
      </w:r>
      <w:r w:rsidR="004A156A">
        <w:rPr>
          <w:rFonts w:ascii="Times New Roman CYR" w:hAnsi="Times New Roman CYR" w:cs="Times New Roman CYR"/>
          <w:sz w:val="28"/>
          <w:szCs w:val="28"/>
          <w:lang w:eastAsia="ru-RU"/>
        </w:rPr>
        <w:t>5</w:t>
      </w:r>
      <w:r w:rsidRPr="009D5A71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5A71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5A71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где: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C969ED" w:rsidRPr="009D5A71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A71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5A71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C969ED" w:rsidRPr="00E66DB0" w:rsidRDefault="00C969ED" w:rsidP="00C96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A7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ответственным исполнителем ежегодно до 01 март</w:t>
      </w:r>
      <w:r>
        <w:rPr>
          <w:rFonts w:ascii="Times New Roman" w:hAnsi="Times New Roman" w:cs="Times New Roman"/>
          <w:sz w:val="24"/>
          <w:szCs w:val="24"/>
        </w:rPr>
        <w:t xml:space="preserve">а года,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969ED" w:rsidRDefault="00C969ED" w:rsidP="00C969ED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/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63D">
        <w:rPr>
          <w:rFonts w:ascii="Times New Roman" w:hAnsi="Times New Roman" w:cs="Times New Roman"/>
          <w:b/>
          <w:bCs/>
          <w:color w:val="4F81BD"/>
          <w:sz w:val="24"/>
          <w:szCs w:val="24"/>
        </w:rPr>
        <w:t>5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дополнительного образования»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968" w:type="dxa"/>
        <w:tblInd w:w="-459" w:type="dxa"/>
        <w:tblLook w:val="04A0" w:firstRow="1" w:lastRow="0" w:firstColumn="1" w:lastColumn="0" w:noHBand="0" w:noVBand="1"/>
      </w:tblPr>
      <w:tblGrid>
        <w:gridCol w:w="1864"/>
        <w:gridCol w:w="1979"/>
        <w:gridCol w:w="992"/>
        <w:gridCol w:w="972"/>
        <w:gridCol w:w="1013"/>
        <w:gridCol w:w="951"/>
        <w:gridCol w:w="1033"/>
        <w:gridCol w:w="1164"/>
      </w:tblGrid>
      <w:tr w:rsidR="00C57553" w:rsidRPr="00C57553" w:rsidTr="0053506D">
        <w:trPr>
          <w:trHeight w:val="1039"/>
        </w:trPr>
        <w:tc>
          <w:tcPr>
            <w:tcW w:w="9968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7553" w:rsidRPr="00C57553" w:rsidRDefault="00C57553" w:rsidP="0053506D">
            <w:pPr>
              <w:spacing w:after="0" w:line="240" w:lineRule="auto"/>
              <w:ind w:left="-519" w:firstLine="5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7553" w:rsidRPr="00C57553" w:rsidTr="0053506D">
        <w:trPr>
          <w:trHeight w:val="115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C57553" w:rsidRPr="00C57553" w:rsidTr="0053506D">
        <w:trPr>
          <w:trHeight w:val="145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C57553" w:rsidRPr="00C57553" w:rsidTr="0053506D">
        <w:trPr>
          <w:trHeight w:val="115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C57553" w:rsidRPr="00C57553" w:rsidTr="0053506D">
        <w:trPr>
          <w:trHeight w:val="867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C57553" w:rsidRPr="00C57553" w:rsidTr="0053506D">
        <w:trPr>
          <w:trHeight w:val="867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Совершенствование и реализация дополнительных общеобразовательных программ  в  сфере физической культуры и спорта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сфере культуры</w:t>
            </w:r>
          </w:p>
        </w:tc>
      </w:tr>
      <w:tr w:rsidR="00C57553" w:rsidRPr="00C57553" w:rsidTr="0053506D">
        <w:trPr>
          <w:trHeight w:val="232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C57553" w:rsidRPr="00C57553" w:rsidTr="0053506D">
        <w:trPr>
          <w:trHeight w:val="867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Дополнительное образование в сфере культуры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Дополнительное образование в сфере физической культуры и спорта</w:t>
            </w:r>
          </w:p>
        </w:tc>
      </w:tr>
      <w:tr w:rsidR="00C57553" w:rsidRPr="00C57553" w:rsidTr="0053506D">
        <w:trPr>
          <w:trHeight w:val="115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ведомственных целевых программ, входящих в состав программ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7553" w:rsidRPr="00C57553" w:rsidTr="00DF2CD6">
        <w:trPr>
          <w:trHeight w:val="125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C57553" w:rsidRPr="00C57553" w:rsidTr="0053506D">
        <w:trPr>
          <w:trHeight w:val="255"/>
        </w:trPr>
        <w:tc>
          <w:tcPr>
            <w:tcW w:w="18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C57553" w:rsidRPr="00C57553" w:rsidTr="0053506D">
        <w:trPr>
          <w:trHeight w:val="1452"/>
        </w:trPr>
        <w:tc>
          <w:tcPr>
            <w:tcW w:w="1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7553" w:rsidRPr="00C57553" w:rsidTr="0053506D">
        <w:trPr>
          <w:trHeight w:val="255"/>
        </w:trPr>
        <w:tc>
          <w:tcPr>
            <w:tcW w:w="1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21 825,0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</w:tr>
      <w:tr w:rsidR="00C57553" w:rsidRPr="00C57553" w:rsidTr="0053506D">
        <w:trPr>
          <w:trHeight w:val="255"/>
        </w:trPr>
        <w:tc>
          <w:tcPr>
            <w:tcW w:w="1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553" w:rsidRPr="00C57553" w:rsidRDefault="00C57553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</w:tr>
      <w:tr w:rsidR="00B66C32" w:rsidRPr="00C57553" w:rsidTr="00DF2CD6">
        <w:trPr>
          <w:trHeight w:val="255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C32" w:rsidRDefault="00B66C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C32" w:rsidRDefault="00B66C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C32" w:rsidRDefault="00B66C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</w:tr>
      <w:tr w:rsidR="00B66C32" w:rsidRPr="00C57553" w:rsidTr="0053506D">
        <w:trPr>
          <w:trHeight w:val="255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B66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91 607,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B66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18 315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66C32" w:rsidRPr="00C57553" w:rsidTr="0053506D">
        <w:trPr>
          <w:trHeight w:val="2322"/>
        </w:trPr>
        <w:tc>
          <w:tcPr>
            <w:tcW w:w="1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10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6C32" w:rsidRPr="00C57553" w:rsidRDefault="00B66C32" w:rsidP="00C5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- 74 %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C5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</w:tbl>
    <w:p w:rsidR="003725BB" w:rsidRPr="00DF563D" w:rsidRDefault="003725BB" w:rsidP="003725BB">
      <w:pPr>
        <w:spacing w:after="0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3725BB" w:rsidRPr="009D453B" w:rsidRDefault="003725BB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 xml:space="preserve">1.Содержание проблемы и обоснование необходимости ее решения </w:t>
      </w:r>
    </w:p>
    <w:p w:rsidR="003725BB" w:rsidRPr="009D453B" w:rsidRDefault="003725BB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программными методами.</w:t>
      </w:r>
    </w:p>
    <w:p w:rsidR="003725BB" w:rsidRPr="009D453B" w:rsidRDefault="003725BB" w:rsidP="003725BB">
      <w:pPr>
        <w:autoSpaceDE w:val="0"/>
        <w:autoSpaceDN w:val="0"/>
        <w:adjustRightInd w:val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pacing w:val="-5"/>
          <w:kern w:val="1"/>
          <w:sz w:val="24"/>
          <w:szCs w:val="24"/>
          <w:lang w:eastAsia="hi-IN" w:bidi="hi-IN"/>
        </w:rPr>
        <w:t>На территории Псковского  района функционирует 1 учреждение дополнительного образования – муниципальное бюджетное образовательное учреждение дополнительного образования «Центр развития творчества детей и молодежи Псковского района».</w:t>
      </w:r>
      <w:r w:rsidRPr="009D453B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9D453B">
        <w:rPr>
          <w:rFonts w:ascii="Times New Roman" w:hAnsi="Times New Roman" w:cs="Times New Roman"/>
          <w:kern w:val="1"/>
          <w:sz w:val="24"/>
          <w:szCs w:val="24"/>
          <w:lang w:eastAsia="ru-RU"/>
        </w:rPr>
        <w:t>Дополнительное образование не является обязательным, но осуществляется на основе добровольного выбора детей в соответствии с их интересами и склонностями.</w:t>
      </w:r>
    </w:p>
    <w:p w:rsidR="003725BB" w:rsidRPr="009D453B" w:rsidRDefault="003725BB" w:rsidP="003725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Целью развития системы дополнительного образования детей являются сохранение государственных гарантий в доступности и бесплатности, повышение эффективности системы дополнительного образования детей в создании условий для их саморазвития, успешной социализации и профессиональном самоопределении, организации активной жизнедеятельности детей; обеспечение комфортного самочувствия каждого ребенка в детском сообществе.</w:t>
      </w:r>
    </w:p>
    <w:p w:rsidR="003725BB" w:rsidRPr="009D453B" w:rsidRDefault="003725BB" w:rsidP="003725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Дополнительное образование Псковского района активно развивается в дошкольных образовательных учреждениях, общеобразовательных учреждениях, что позволяет объективно сочетать в едином процессе воспитание, обучение и творческое развитие личности.</w:t>
      </w:r>
    </w:p>
    <w:p w:rsidR="003725BB" w:rsidRPr="009D453B" w:rsidRDefault="003725BB" w:rsidP="003725B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Дополнительное образование как составляющая единого образовательного пространства в районе является бесплатным для детей.  </w:t>
      </w:r>
    </w:p>
    <w:p w:rsidR="003725BB" w:rsidRPr="009D453B" w:rsidRDefault="003725BB" w:rsidP="003725B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Цель и задачи подпрограммы, показатели цели и задач подпрограммы сроки реализации подпрограммы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Основная </w:t>
      </w:r>
      <w:r w:rsidRPr="009D453B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цель </w:t>
      </w: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подпрограммы «Развитие дополнительного образования» в создании условий для модернизации и устойчивого развития дополнительного образования, обеспечивающих увеличение масштаба деятельности, качества услуг и разнообразие ресурсов для социальной адаптации, разностороннего развития и самореализации подрастающего поколения, формирование у него ценностей и компетенций для профессионального и жизненного самоопределения.</w:t>
      </w:r>
    </w:p>
    <w:p w:rsidR="003725BB" w:rsidRPr="009D453B" w:rsidRDefault="003725BB" w:rsidP="003725BB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Задачи: </w:t>
      </w:r>
    </w:p>
    <w:p w:rsidR="003725BB" w:rsidRPr="009D453B" w:rsidRDefault="003725BB" w:rsidP="003725B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1. Создание условий для эффективного использования ресурсов дополнительного образования детей в интересах детей, семей, общества.</w:t>
      </w:r>
    </w:p>
    <w:p w:rsidR="003725BB" w:rsidRPr="009D453B" w:rsidRDefault="003725BB" w:rsidP="003725B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2. Обеспечение доступности услуг дополнительного образования детей.</w:t>
      </w:r>
    </w:p>
    <w:p w:rsidR="003725BB" w:rsidRPr="009D453B" w:rsidRDefault="003725BB" w:rsidP="003725B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3. Выявление и поддержка талантливой молодежи.</w:t>
      </w:r>
    </w:p>
    <w:p w:rsidR="003725BB" w:rsidRPr="009D453B" w:rsidRDefault="003725BB" w:rsidP="003725B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4. Развитие кадрового потенциала сферы дополнительного образования детей.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5. Совершенствование нормативного правового обеспечения, финансово-</w:t>
      </w:r>
      <w:proofErr w:type="gramStart"/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экономических механизмов</w:t>
      </w:r>
      <w:proofErr w:type="gramEnd"/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развития дополнительного образования детей.</w:t>
      </w:r>
    </w:p>
    <w:p w:rsidR="003725BB" w:rsidRPr="009D453B" w:rsidRDefault="003725BB" w:rsidP="003725BB">
      <w:pPr>
        <w:widowControl w:val="0"/>
        <w:suppressAutoHyphens/>
        <w:snapToGrid w:val="0"/>
        <w:spacing w:before="40"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Подпрограмму предполагается реализовать в 2017-2021 годах.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Заявленный срок реализации подпрограммы является необходимым для </w:t>
      </w: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lastRenderedPageBreak/>
        <w:t>преобразований в системе дополнительного образования детей.</w:t>
      </w:r>
    </w:p>
    <w:p w:rsidR="003725BB" w:rsidRPr="009D453B" w:rsidRDefault="003725BB" w:rsidP="003725BB">
      <w:pPr>
        <w:widowControl w:val="0"/>
        <w:suppressAutoHyphens/>
        <w:autoSpaceDE w:val="0"/>
        <w:spacing w:after="0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Срок реализации подпрограммы достаточный, чтобы оценить полученный результат и эффективность принятых мер.</w:t>
      </w:r>
    </w:p>
    <w:p w:rsidR="004A156A" w:rsidRDefault="004A156A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4A156A" w:rsidRDefault="004A156A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4A156A" w:rsidRDefault="004A156A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4A156A" w:rsidRDefault="004A156A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3725BB" w:rsidRPr="009D453B" w:rsidRDefault="003725BB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3.Перечень и краткое описание основных мероприятий</w:t>
      </w:r>
    </w:p>
    <w:p w:rsidR="003725BB" w:rsidRPr="009D453B" w:rsidRDefault="003725BB" w:rsidP="003725BB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Основное мероприятие «Дополнительное образование в сфере культуры»</w:t>
      </w:r>
    </w:p>
    <w:p w:rsidR="003725BB" w:rsidRPr="009D453B" w:rsidRDefault="003725BB" w:rsidP="003725BB">
      <w:pPr>
        <w:widowControl w:val="0"/>
        <w:tabs>
          <w:tab w:val="left" w:pos="2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Основное мероприятие «Дополнительное образование в сфере физической культуры и спорта».</w:t>
      </w:r>
    </w:p>
    <w:p w:rsidR="004A156A" w:rsidRDefault="004A156A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156A" w:rsidRDefault="004A156A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725BB" w:rsidRPr="009D453B" w:rsidRDefault="004A156A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подпрограммы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Показатели (индикаторы) предназначены для оценки наиболее существенных результатов реализации подпрограммы «Развитие дополнительного образования».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left="45" w:firstLine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К показателям (индикаторам) подпрограммы относятся:</w:t>
      </w:r>
    </w:p>
    <w:p w:rsidR="003725BB" w:rsidRPr="009D453B" w:rsidRDefault="003725BB" w:rsidP="003725BB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Охват детей и молодежи в возрасте 5 – 18 лет (удельный вес численности детей, получающих услуги дополнительного образования, к общей численности детей в возрасте 5 – 18 лет) достигнет 82 %.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Уровень средней заработной платы педагогических работников дополнительного образования по сравнению со средней заработной платой учителей в районе в соответствии с «дорожной картой».</w:t>
      </w:r>
    </w:p>
    <w:p w:rsidR="003725BB" w:rsidRPr="009D453B" w:rsidRDefault="003725BB" w:rsidP="003725BB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kern w:val="1"/>
          <w:sz w:val="24"/>
          <w:szCs w:val="24"/>
          <w:lang w:eastAsia="ar-SA"/>
        </w:rPr>
        <w:t>Удельный вес численности обучающихся, участвующих в конкурсах регионального и федерального уровней,  и результативность их участия достигнет 81человек.</w:t>
      </w:r>
    </w:p>
    <w:p w:rsidR="003725BB" w:rsidRPr="009D453B" w:rsidRDefault="003725BB" w:rsidP="003725BB">
      <w:pPr>
        <w:widowControl w:val="0"/>
        <w:suppressAutoHyphens/>
        <w:autoSpaceDE w:val="0"/>
        <w:spacing w:after="0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Возрастет доля педагогов дополнительного образования, которые повысят уровень своей </w:t>
      </w:r>
      <w:proofErr w:type="gramStart"/>
      <w:r w:rsidRPr="009D453B">
        <w:rPr>
          <w:rFonts w:ascii="Times New Roman" w:hAnsi="Times New Roman" w:cs="Times New Roman"/>
          <w:sz w:val="24"/>
          <w:szCs w:val="24"/>
        </w:rPr>
        <w:t>квалификации</w:t>
      </w:r>
      <w:proofErr w:type="gramEnd"/>
      <w:r w:rsidRPr="009D453B">
        <w:rPr>
          <w:rFonts w:ascii="Times New Roman" w:hAnsi="Times New Roman" w:cs="Times New Roman"/>
          <w:sz w:val="24"/>
          <w:szCs w:val="24"/>
        </w:rPr>
        <w:t xml:space="preserve"> и составит 7,5% от общего числа педагогов.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56A" w:rsidRDefault="004A156A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56A" w:rsidRDefault="004A156A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4A156A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453B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453B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4A156A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</w:t>
      </w:r>
    </w:p>
    <w:p w:rsidR="004A156A" w:rsidRDefault="004A156A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56A" w:rsidRDefault="004A156A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lastRenderedPageBreak/>
        <w:t xml:space="preserve">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проводится ответственным исполнителем ежегодно до 01 марта года, следующего </w:t>
      </w:r>
      <w:proofErr w:type="gramStart"/>
      <w:r w:rsidRPr="009D45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D453B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Default="003725BB" w:rsidP="003725BB"/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tbl>
      <w:tblPr>
        <w:tblW w:w="10539" w:type="dxa"/>
        <w:tblInd w:w="-601" w:type="dxa"/>
        <w:tblLook w:val="04A0" w:firstRow="1" w:lastRow="0" w:firstColumn="1" w:lastColumn="0" w:noHBand="0" w:noVBand="1"/>
      </w:tblPr>
      <w:tblGrid>
        <w:gridCol w:w="1707"/>
        <w:gridCol w:w="3397"/>
        <w:gridCol w:w="1041"/>
        <w:gridCol w:w="850"/>
        <w:gridCol w:w="992"/>
        <w:gridCol w:w="851"/>
        <w:gridCol w:w="867"/>
        <w:gridCol w:w="834"/>
      </w:tblGrid>
      <w:tr w:rsidR="00691FC6" w:rsidRPr="00691FC6" w:rsidTr="00691FC6">
        <w:trPr>
          <w:trHeight w:val="1039"/>
        </w:trPr>
        <w:tc>
          <w:tcPr>
            <w:tcW w:w="1053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1FC6" w:rsidRPr="00691FC6" w:rsidRDefault="003725BB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подпрограммы «Развитие физической культуры, спорта и молодежной политики»</w:t>
            </w:r>
            <w:r w:rsidRPr="009D453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программы </w:t>
            </w:r>
            <w:r w:rsidRPr="009D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«Развитие образования, молодежной политики, физической культуры и </w:t>
            </w:r>
            <w:r w:rsidR="00691FC6" w:rsidRPr="009D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спорта в Псковском районе на 2017-2021 годы»</w:t>
            </w:r>
          </w:p>
        </w:tc>
      </w:tr>
      <w:tr w:rsidR="00691FC6" w:rsidRPr="00691FC6" w:rsidTr="00691FC6">
        <w:trPr>
          <w:trHeight w:val="11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691FC6" w:rsidRPr="00691FC6" w:rsidTr="00691FC6">
        <w:trPr>
          <w:trHeight w:val="14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691FC6" w:rsidRPr="00691FC6" w:rsidTr="00691FC6">
        <w:trPr>
          <w:trHeight w:val="11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691FC6" w:rsidRPr="00691FC6" w:rsidTr="00691FC6">
        <w:trPr>
          <w:trHeight w:val="867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691FC6" w:rsidRPr="00691FC6" w:rsidTr="00691FC6">
        <w:trPr>
          <w:trHeight w:val="14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691FC6" w:rsidRPr="00691FC6" w:rsidTr="00691FC6">
        <w:trPr>
          <w:trHeight w:val="3469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691FC6" w:rsidRPr="00691FC6" w:rsidTr="00691FC6">
        <w:trPr>
          <w:trHeight w:val="867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Молодежь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Патриотическое воспитание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Развитие физической культуры и спорта</w:t>
            </w:r>
          </w:p>
        </w:tc>
      </w:tr>
      <w:tr w:rsidR="00691FC6" w:rsidRPr="00691FC6" w:rsidTr="00691FC6">
        <w:trPr>
          <w:trHeight w:val="11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ведомственных целевых программ, входящих в состав программ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C6" w:rsidRPr="00691FC6" w:rsidTr="00691FC6">
        <w:trPr>
          <w:trHeight w:val="145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691FC6" w:rsidRPr="00691FC6" w:rsidTr="00691FC6">
        <w:trPr>
          <w:trHeight w:val="255"/>
        </w:trPr>
        <w:tc>
          <w:tcPr>
            <w:tcW w:w="17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691FC6" w:rsidRPr="00691FC6" w:rsidTr="00691FC6">
        <w:trPr>
          <w:trHeight w:val="1452"/>
        </w:trPr>
        <w:tc>
          <w:tcPr>
            <w:tcW w:w="1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C6" w:rsidRPr="00691FC6" w:rsidTr="00691FC6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C6" w:rsidRPr="00691FC6" w:rsidTr="00691FC6">
        <w:trPr>
          <w:trHeight w:val="255"/>
        </w:trPr>
        <w:tc>
          <w:tcPr>
            <w:tcW w:w="1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</w:tr>
      <w:tr w:rsidR="00691FC6" w:rsidRPr="00691FC6" w:rsidTr="00691FC6">
        <w:trPr>
          <w:trHeight w:val="255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1FC6" w:rsidRPr="00691FC6" w:rsidTr="00691FC6">
        <w:trPr>
          <w:trHeight w:val="255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</w:tr>
      <w:tr w:rsidR="00691FC6" w:rsidRPr="00691FC6" w:rsidTr="00691FC6">
        <w:trPr>
          <w:trHeight w:val="4054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8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FC6" w:rsidRPr="00691FC6" w:rsidRDefault="00691FC6" w:rsidP="0069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691F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 xml:space="preserve">1.Содержание проблемы и обоснование необходимости ее решения </w:t>
      </w:r>
    </w:p>
    <w:p w:rsidR="003725BB" w:rsidRPr="009D453B" w:rsidRDefault="003725BB" w:rsidP="00372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программными методами.</w:t>
      </w:r>
    </w:p>
    <w:p w:rsidR="003725BB" w:rsidRPr="009D453B" w:rsidRDefault="003725BB" w:rsidP="0037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и спорт, в равной степени, как и здравоохранение, образование, культура – это важнейшие стратегические ресурсы развития полноценного и здорового общества и отдельного человека, которые не только зависят от социальной системы, но и сами активно воздействуют на различные стороны и сферы общественной жизни – политику, экономику, культуру и другие.</w:t>
      </w:r>
    </w:p>
    <w:p w:rsidR="003725BB" w:rsidRPr="009D453B" w:rsidRDefault="003725BB" w:rsidP="003725BB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hi-IN" w:bidi="hi-IN"/>
        </w:rPr>
        <w:t>Проводимый на сегодняшний день экономический курс, устанавливающий приоритетные задачи социально-экономического развития района, определяет конкретные первоочередные шаги в социально-культурных сферах, в том числе в сфере физической культуры и спорта.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Спорт обретает все более динамичный характер полноценного социального института. Он активно внедряется в систему образования и воспитания подрастающего поколения, используется как средство отдыха и оздоровления различных социальных групп населения, реабилитации инвалидов, повышает стрессоустойчивость.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и спорт как составляющая часть здорового образа жизни является универсальным механизмом оздоровления людей, способом самореализации человека, его самовыражения и развития, а также средством борьбы против асоциальных явлений.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Важную роль в развитии физической культуры и массового спорта должны сыграть учреждения образования. Согласно действующему законодательству образовательные учреждения с учетом местных условий и </w:t>
      </w:r>
      <w:proofErr w:type="gramStart"/>
      <w:r w:rsidRPr="009D453B">
        <w:rPr>
          <w:rFonts w:ascii="Times New Roman" w:hAnsi="Times New Roman" w:cs="Times New Roman"/>
          <w:sz w:val="24"/>
          <w:szCs w:val="24"/>
          <w:lang w:eastAsia="ru-RU"/>
        </w:rPr>
        <w:t>интересов</w:t>
      </w:r>
      <w:proofErr w:type="gramEnd"/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самостоятельно определяют формы занятий физической культурой, средства физического воспитания, виды спорта и двигательной активности, методы и продолжительность занятий физической культурой на основе государственных образовательных стандартов и нормативов физической подготовленности.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Значительное место занимает физическая культура и спорт по месту работы, месту жительства и месту отдыха граждан.</w:t>
      </w:r>
    </w:p>
    <w:p w:rsidR="003725BB" w:rsidRPr="009D453B" w:rsidRDefault="003725BB" w:rsidP="003725BB">
      <w:pPr>
        <w:shd w:val="clear" w:color="auto" w:fill="FFFFFF"/>
        <w:spacing w:after="105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Важную роль в области развития физической культуры и спорта играет укрепление материально-технической базы, создание необходимых условий для занятий физической культурой и спортом населения района, повышение уровня спортивного мастерства.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 структуру физкультурно-спортивного движения  Псковского района входит 1 учреждение дополнительного образования, которое занимается  физической культурой и спортом, как среди детского, так и среди взрослого населения.</w:t>
      </w:r>
    </w:p>
    <w:p w:rsidR="003725BB" w:rsidRPr="009D453B" w:rsidRDefault="003725BB" w:rsidP="0037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Необходимым условием привлечения населения к занятиям физической культурой и спортом является модернизация и развитие материально-спортивной базы, повышение эффективности использования сети существующих спортивных сооружений.</w:t>
      </w:r>
    </w:p>
    <w:p w:rsidR="003725BB" w:rsidRPr="009D453B" w:rsidRDefault="003725BB" w:rsidP="0037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Созданная в Псковском районе система спортивных сооружений состоит сегодня из 26 объектов, в том числе: плоскостные сооружения –10, спортивные комплексы и залы – 14,бассейны 0%, стадионы – 0%. Исходя из нормативной потребности, обеспеченность основными типами сооружений составляет: спортивные залы – 55%, плоскостные сооружения – 26%, бассейны – 0%.</w:t>
      </w:r>
    </w:p>
    <w:p w:rsidR="003725BB" w:rsidRPr="009D453B" w:rsidRDefault="003725BB" w:rsidP="0037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С 2010 года в районе действовала  муниципальная долгосрочная целевая программа «Развитие физической культуры и спорта на 2010 — 2013 годы», в рамках которой осуществляется строительство и реконструкция спортивных сооружений района.</w:t>
      </w:r>
      <w:r w:rsidRPr="009D453B">
        <w:rPr>
          <w:rFonts w:ascii="Times New Roman" w:hAnsi="Times New Roman" w:cs="Times New Roman"/>
          <w:sz w:val="24"/>
          <w:szCs w:val="24"/>
          <w:lang w:eastAsia="ar-SA"/>
        </w:rPr>
        <w:t xml:space="preserve"> В ходе реализации программы в 2010 – 2013 годах были введены в эксплуатацию 9 плоскостных спортивных площадок, 1 беговая дорожка.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В районе действует 10 спортивных коллективов по футболу, волейболу, баскетболу, хоккею, легкой атлетике, настольному теннису, шахматам, более 1300 спортсменов приняли участие в районных соревнованиях. В течение года было проведено 32 районных мероприятия, на которых присутствовало более 4000 зрителей. Более 495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спортсменов Псковского района приняло участие в  35 областных, 8 всероссийских и 3 международных соревнованиях. По итогам года в Спартакиаде среди городов и районов Псковский район уверенно занимает первое место.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Несмотря на позитивную динамику развития физической </w:t>
      </w:r>
      <w:proofErr w:type="gramStart"/>
      <w:r w:rsidRPr="009D453B">
        <w:rPr>
          <w:rFonts w:ascii="Times New Roman" w:hAnsi="Times New Roman" w:cs="Times New Roman"/>
          <w:sz w:val="24"/>
          <w:szCs w:val="24"/>
          <w:lang w:eastAsia="ru-RU"/>
        </w:rPr>
        <w:t>культуры</w:t>
      </w:r>
      <w:proofErr w:type="gramEnd"/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и массового спорта сохраняют актуальность проблемные вопросы, связанные с повышением мотивации жителей Псковского  района к систематическим занятиям спортом, ведению здорового образа жизни, доступности спортивной инфраструктуры. Решение этих и ряда других проблем должно позволить приблизится к уровню показателя доли населения, систематически занимающегося физической культурой и спортом, определенного Концепцией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Следует отметить, что для развития и популяризации физической культуры и спорта не в полной мере используются возможности средств массовой информации и информационно - пропагандистские технологии.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 района.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По нормативным показателям в соответствии с "Методикой определения нормативной потребности субъектов Российской Федерации в объектах социальной инфраструктуры" на каждые 10 тыс. жителей района необходимо проектировать плоскостные сооружения общей площадью 2 га, спортивные залы общей площадью 3,5 тыс. кв. м и бассейны с общей площадью зеркала воды 750 м.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Исходя из этих требований спортивная база, имеющаяся в Псковском районе, не соответствует современным требованиям развития физической культуры и спорта.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В районе ощутим недостаток в специализированных спортивных сооружениях: плавательных бассейнах, спортивных залах,  что на сегодняшний день является одной из главных проблем в районе, которая тормозит дальнейшее развитие массового спорта и не способствует привлечению большего количества занимающихся физической культурой и спортом.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Факторы, сдерживающие развитие массовой физической культуры и спорта: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недостаточно условий (материально-техническая база), обеспечивающих возможность жителям района, в том числе с ограниченными возможностями здоровья, систематически заниматься физической культурой и спортом, вести здоровый образ жизни;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недостаточная активность взрослого населения к систематическим занятиям физической культурой и спортом;</w:t>
      </w:r>
    </w:p>
    <w:p w:rsidR="003725BB" w:rsidRPr="009D453B" w:rsidRDefault="003725BB" w:rsidP="003725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недостаточные условия для развития физической культуры и спорта по месту жительства для всех категорий населения.</w:t>
      </w:r>
    </w:p>
    <w:p w:rsidR="003725BB" w:rsidRPr="009D453B" w:rsidRDefault="003725BB" w:rsidP="0037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Основной стратегической целью деятельности Псковского района в области молодежной политики является создание условий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t>для развития потенциала и повышения социальной активности молодежи, с  последующим её включением в процессы общественно – политического, социально-экономического и культурного развития молодежи.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        В связи с продолжающимися социально-экономическими преобразованиями, происходящими в обществе, продолжает оставаться актуальной проблема активизации роли молодежи в развитии общественной жизни на местном уровне. Участие в жизни местного сообщества и активная гражданская позиция предполагают наличие прав, </w:t>
      </w:r>
      <w:r w:rsidRPr="009D453B">
        <w:rPr>
          <w:rFonts w:ascii="Times New Roman" w:hAnsi="Times New Roman" w:cs="Times New Roman"/>
          <w:sz w:val="24"/>
          <w:szCs w:val="24"/>
        </w:rPr>
        <w:lastRenderedPageBreak/>
        <w:t>средств, пространства, возможностей и поддержки молодежи в процессе принятия решений и влияния на этот процесс, а также участия в любых формах деятельности с целью повышения качества жизни.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Муниципальная молодежная политика в новых условиях, учитывая ресурсную ограниченность возможностей молодежного сообщества, недостаточно развитые механизмы включенности молодежи в процесс жизнедеятельности местного сообщества, частую </w:t>
      </w:r>
      <w:r w:rsidR="005B67E7" w:rsidRPr="009D453B">
        <w:rPr>
          <w:rFonts w:ascii="Times New Roman" w:hAnsi="Times New Roman" w:cs="Times New Roman"/>
          <w:sz w:val="24"/>
          <w:szCs w:val="24"/>
        </w:rPr>
        <w:t>не востребованность</w:t>
      </w:r>
      <w:r w:rsidRPr="009D453B">
        <w:rPr>
          <w:rFonts w:ascii="Times New Roman" w:hAnsi="Times New Roman" w:cs="Times New Roman"/>
          <w:sz w:val="24"/>
          <w:szCs w:val="24"/>
        </w:rPr>
        <w:t xml:space="preserve"> молодежного инновационного потенциала, должна быть активной, выстроенной в систему.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Практика показывает, что эффективность молодежной политики значительно повышается, если происходит включение молодежи в общественно значимую деятельность через реализацию молодежных общественно значимых инициатив. Усвоение молодым гражданином социального опыта включает в себя осознание ответственности за окружающий мир, адаптацию к существующей социальной среде со своими ценностями, нормами и образцами.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Программа предполагает наличие системы социальных практик (социальная практика рассматривается как единичный акт или группа акций социально значимого характера, формирующие компетентность), развивающих социально значимые качества молодых граждан, живущих в муниципальном районе и готовых действовать для его развития.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Эта система: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объединяет в себе интеллектуальную и практическую составляющую социального образования молодого человека, нацеливая его на результат - способность решать различные проблемы в повседневной жизни;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вбирает в себя ряд однородных или близкородственных знаний и опыта, относящихся к широким сферам жизнедеятельности общества.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системы социальных практик молодежи характеризует уровень вовлечения молодежи в социально-экономическую и социокультурную жизнь общества и является важной характеристикой его устойчивого и поступательного развития, показателем успешности решения задач, стоящих перед местным сообществом, свидетельством широты возможной социальной адаптации и самореализации молодежи.</w:t>
      </w:r>
    </w:p>
    <w:p w:rsidR="003725BB" w:rsidRPr="009D453B" w:rsidRDefault="003725BB" w:rsidP="00372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25BB" w:rsidRPr="009D453B" w:rsidRDefault="003725BB" w:rsidP="003725B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0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line="100" w:lineRule="atLeast"/>
        <w:ind w:left="7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Цель и задачи подпрограммы, показатели цели и задач подпрограммы сроки реализации подпрограммы</w:t>
      </w:r>
    </w:p>
    <w:p w:rsidR="003725BB" w:rsidRPr="009D453B" w:rsidRDefault="003725BB" w:rsidP="00372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Целью подпрограммы является создание условий для укрепления здоровья населения путем развития физической культуры и  спорта, популяризации массового спорта и приобщения различных слоев населения  к регулярным занятиям физической культурой и спортом.</w:t>
      </w:r>
    </w:p>
    <w:p w:rsidR="003725BB" w:rsidRPr="009D453B" w:rsidRDefault="003725BB" w:rsidP="00372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Для достижения указанной цели должны быть решены следующие основные задачи:</w:t>
      </w:r>
    </w:p>
    <w:p w:rsidR="003725BB" w:rsidRPr="009D453B" w:rsidRDefault="003725BB" w:rsidP="00372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повышение интереса различных категорий жителей Псковского района к занятиям физической культурой и спортом;</w:t>
      </w:r>
    </w:p>
    <w:p w:rsidR="003725BB" w:rsidRPr="009D453B" w:rsidRDefault="003725BB" w:rsidP="00372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развитие инфраструктуры плоскостных сооружений для занятий массовым спортом, как в образовательных учреждениях, так и по месту жительства;</w:t>
      </w:r>
    </w:p>
    <w:p w:rsidR="003725BB" w:rsidRPr="009D453B" w:rsidRDefault="003725BB" w:rsidP="00372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укрепление материально-технической базы спортивных сооружений на территории района;</w:t>
      </w:r>
    </w:p>
    <w:p w:rsidR="003725BB" w:rsidRPr="009D453B" w:rsidRDefault="003725BB" w:rsidP="00372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 ремонт, модернизация и содержание спортивных сооружений;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создание условий для духовного, физического, интеллектуального и творческого развития молодежи, содержательного досуга молодежи;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повышение уровня гражданско-патриотического, духовно-нравственного сознания молодежи, воспитание уважения к историческому и культурному наследию.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lastRenderedPageBreak/>
        <w:t>3.Перечень и краткое описание основных мероприятий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Основное мероприятие «Развитие физической культуры и спорта» включает в себя</w:t>
      </w:r>
      <w:proofErr w:type="gramStart"/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:</w:t>
      </w:r>
      <w:proofErr w:type="gramEnd"/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-Мероприятия в области физической культуры и спорта;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-Расходы на проведение районных и областных спортивных мероприятий.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75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Реализация подпрограммы предполагает: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1.Развитие материально - технической спортивной базы в районе (ремонт хоккейной коробки и футбольного поля в д. Родина, ремонт спортивного зала). 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2. Создание благоприятных условий для привлечения различных слоев населения к организованным занятиям физической культурой и спортом (проведение открытых спортивно-массовых и физкультурно-оздоровительных мероприятий, участие в областных спортивно-массовых мероприятиях, Проведение соревнований и турниров по видам спорта, посвященных праздничным и памятным датам на территории Псковского  района).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3. Обеспечение подготовки и переподготовки специалистов в области физической культуры и спорта в рамках текущей и перспективной потребности развития массовой физической культуры и спорта в районе (участие специалистов в области физической культуры и спорта на курсах повышения квалификации, семинарах, совещаниях).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420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9D453B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4. Обеспечение выполнения муниципальных заданий муниципальными учреждениями (субсидия на финансовое обеспечение выполнения муниципального задания муниципальным бюджетным учреждением).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ind w:firstLine="435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Основное мероприятие «Патриотическое воспитание» включает: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Pr="009D453B">
        <w:rPr>
          <w:rFonts w:ascii="Times New Roman" w:hAnsi="Times New Roman" w:cs="Times New Roman"/>
          <w:sz w:val="24"/>
          <w:szCs w:val="24"/>
        </w:rPr>
        <w:t xml:space="preserve">проведение работы по созданию условий для эффективной деятельности по  гражданско-патриотическому воспитанию молодёжи; 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- проведение мероприятий, направленных на воспитание гражданина и патриота России через изучение её правовой и государственной систем, символики, памятных дат, проведение мероприятий по повышению социальной активности молодёжи, в том числе на выборах всех уровней; 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повышение уровня работы со средствами массовой информации по вопросам пропаганды патриотизма и гражданской позиции. Решение задач, поставленных в этом направлении, позволит улучшить качество и разнообразить содержание работы по патриотическому и духовно- нравственному воспитанию молодёжи.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Основное мероприятие «Молодежь» включает: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-развитие волонтерского движения;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правовая защита, социальная адаптация молодежи, развитие системы молодежных социальных служб;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развитие системы информационного обеспечения молодежной политики;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развитие художественного творчества молодежи и поддержка талантливой молодежи;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информационно-методическая и кадровая работа по поддержке деятельности молодежных и детских объединений;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проведение районных мероприятий с молодежными и детскими общественными объединениями;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- проведение конкурса общественно полезных проектов на получение муниципальных грантов среди детских и молодежных общественных объединений.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napToGrid w:val="0"/>
        <w:spacing w:before="40" w:after="0" w:line="100" w:lineRule="atLeast"/>
        <w:ind w:left="75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:rsidR="004A4949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4949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4949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4949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4949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725BB" w:rsidRPr="009D453B" w:rsidRDefault="004A4949" w:rsidP="003725BB">
      <w:pPr>
        <w:widowControl w:val="0"/>
        <w:autoSpaceDN w:val="0"/>
        <w:adjustRightInd w:val="0"/>
        <w:snapToGrid w:val="0"/>
        <w:spacing w:before="40" w:line="100" w:lineRule="atLeast"/>
        <w:ind w:left="1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Ожидаемые результаты реализации подпрограммы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Реализация мероприятий подпрограммы позволит повысить систему подготовки спортивного резерва, улучшить условия для вовлечения различных групп населения района к регулярным занятиям физической культурой и спортом, улучшить условия для достижения спортсменами района высоких спортивных результатов на  региональных и всероссийских спортивных соревнованиях, совершенствовать развитие инфраструктуры сферы физической культуры и спорта.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Реализация  мероприятий  подпрограммы позволит   создать условия для занятий физической культурой и спортом, улучшить  спортивные сооружения в районе, и, как следствие, вовлечь  больше детей и молодежи, постоянно занимающихся физической культурой и спортом. Укрепление  материально-технической базы  позволит повысить качество предоставляемых услуг и привлечь к занятиям физической культурой и спортом большее число детей и молодежи района.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Увеличить долю населения занимающегося систематически  физической культурой и спортом.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         Сформировать у  детей, подростков и молодежи позитивное отношение к занятиям физкультурой и спортом, здоровому  образу жизни.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>Реализации программных мероприятий позволит  организовать  свободное  время детей и молодежи, укрепить  здоровье.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Доля </w:t>
      </w:r>
      <w:proofErr w:type="gramStart"/>
      <w:r w:rsidRPr="009D453B">
        <w:rPr>
          <w:rFonts w:ascii="Times New Roman" w:hAnsi="Times New Roman" w:cs="Times New Roman"/>
          <w:sz w:val="24"/>
          <w:szCs w:val="24"/>
          <w:lang w:eastAsia="ru-RU"/>
        </w:rPr>
        <w:t>населения, систематически занимающегося физической культурой и спортом составит</w:t>
      </w:r>
      <w:proofErr w:type="gramEnd"/>
      <w:r w:rsidRPr="009D453B">
        <w:rPr>
          <w:rFonts w:ascii="Times New Roman" w:hAnsi="Times New Roman" w:cs="Times New Roman"/>
          <w:sz w:val="24"/>
          <w:szCs w:val="24"/>
          <w:lang w:eastAsia="ru-RU"/>
        </w:rPr>
        <w:t xml:space="preserve"> 23,1%.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Количество наград, завоеванных жителями Псковского района, на официальных областных, всероссийских и международных соревнованиях должно достичь 15 единиц.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Уровень фактической обеспеченности спортивными залами в Псковском районе от нормативной потребности должна составить 56%.</w:t>
      </w:r>
    </w:p>
    <w:p w:rsidR="003725BB" w:rsidRPr="009D453B" w:rsidRDefault="003725BB" w:rsidP="003725BB">
      <w:pPr>
        <w:widowControl w:val="0"/>
        <w:autoSpaceDN w:val="0"/>
        <w:adjustRightInd w:val="0"/>
        <w:snapToGrid w:val="0"/>
        <w:spacing w:before="40" w:after="0" w:line="100" w:lineRule="atLeast"/>
        <w:ind w:left="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  <w:lang w:eastAsia="ru-RU"/>
        </w:rPr>
        <w:tab/>
        <w:t>Доля спортивных сооружений, требующих капитального и текущего ремонта, в общем объеме спортивных сооружений составляет 20%.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Подпрограмма является системообразующей, а также позволяет решить ряд проблем реализации муниципальной.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Реализация </w:t>
      </w:r>
      <w:hyperlink r:id="rId11" w:history="1">
        <w:r w:rsidRPr="009D453B">
          <w:rPr>
            <w:rFonts w:ascii="Times New Roman" w:hAnsi="Times New Roman" w:cs="Times New Roman"/>
            <w:sz w:val="24"/>
            <w:szCs w:val="24"/>
          </w:rPr>
          <w:t>мероприятий</w:t>
        </w:r>
      </w:hyperlink>
      <w:r w:rsidRPr="009D453B">
        <w:rPr>
          <w:rFonts w:ascii="Times New Roman" w:hAnsi="Times New Roman" w:cs="Times New Roman"/>
          <w:sz w:val="24"/>
          <w:szCs w:val="24"/>
        </w:rPr>
        <w:t xml:space="preserve"> подпрограммы в области молодежной политики  позволит достичь следующих результатов: 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количество молодежи, охваченных различными формами молодежных мероприятий;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долю молодежи, охваченной мероприятиями гражданско-патриотической направленности;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 увеличить долю молодежи, охваченной мероприятиями и акциями;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 -увеличить долю молодежи, вовлеченной в добровольческую (волонтерскую) деятельность.</w:t>
      </w:r>
    </w:p>
    <w:p w:rsidR="004A4949" w:rsidRDefault="004A4949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49" w:rsidRDefault="004A4949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4A4949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</w:rPr>
        <w:t>. Методика оценки эффективности подпрограммы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проводится на основе: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1) оценки степени достижения целей и решения задач подпрограммы путем </w:t>
      </w:r>
      <w:proofErr w:type="gramStart"/>
      <w:r w:rsidRPr="009D453B">
        <w:rPr>
          <w:rFonts w:ascii="Times New Roman" w:hAnsi="Times New Roman" w:cs="Times New Roman"/>
          <w:sz w:val="24"/>
          <w:szCs w:val="24"/>
        </w:rPr>
        <w:t>сопоставления</w:t>
      </w:r>
      <w:proofErr w:type="gramEnd"/>
      <w:r w:rsidRPr="009D453B">
        <w:rPr>
          <w:rFonts w:ascii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показателей (индикаторов), приведенных в паспорте подпрограммы, по формуле:</w:t>
      </w:r>
    </w:p>
    <w:p w:rsidR="003725BB" w:rsidRDefault="003725BB" w:rsidP="00372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4A4949" w:rsidRDefault="004A4949" w:rsidP="00372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бюджетов всех уровней и иных источников ресурсного обеспечения подпрограммы путем сопоставления фактических и плановых объемов финансирования подпрограммы в целом по формуле: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x 100%,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где: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53B">
        <w:rPr>
          <w:rFonts w:ascii="Times New Roman" w:hAnsi="Times New Roman" w:cs="Times New Roman"/>
          <w:sz w:val="24"/>
          <w:szCs w:val="24"/>
        </w:rPr>
        <w:t>Уф - уровень финансирования реализации основных мероприятий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направленных на реализацию мероприятий подпрограммы;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53B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9D453B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реализацию мероприятий подпрограммы на соответствующий отчетный период.</w:t>
      </w:r>
    </w:p>
    <w:p w:rsidR="003725BB" w:rsidRPr="009D453B" w:rsidRDefault="003725BB" w:rsidP="0037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453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проводится ответственным исполнителем ежегодно до 01 марта года, следующего </w:t>
      </w:r>
      <w:proofErr w:type="gramStart"/>
      <w:r w:rsidRPr="009D453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D453B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3725BB" w:rsidRPr="009D453B" w:rsidRDefault="003725BB" w:rsidP="00372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725BB" w:rsidRDefault="003725BB" w:rsidP="003725BB"/>
    <w:p w:rsidR="003725BB" w:rsidRDefault="003725BB" w:rsidP="00C969ED">
      <w:pPr>
        <w:sectPr w:rsidR="003725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25BB" w:rsidRPr="00C111AF" w:rsidRDefault="003725BB" w:rsidP="003725B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111AF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C969ED" w:rsidRPr="00C111AF" w:rsidRDefault="003725BB" w:rsidP="00372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1AF">
        <w:rPr>
          <w:rFonts w:ascii="Times New Roman" w:hAnsi="Times New Roman" w:cs="Times New Roman"/>
          <w:b/>
          <w:sz w:val="28"/>
          <w:szCs w:val="28"/>
        </w:rPr>
        <w:t>Сведения о составе и значениях целевых показателей муниципальной программы</w:t>
      </w:r>
    </w:p>
    <w:tbl>
      <w:tblPr>
        <w:tblW w:w="12800" w:type="dxa"/>
        <w:tblInd w:w="93" w:type="dxa"/>
        <w:tblLook w:val="04A0" w:firstRow="1" w:lastRow="0" w:firstColumn="1" w:lastColumn="0" w:noHBand="0" w:noVBand="1"/>
      </w:tblPr>
      <w:tblGrid>
        <w:gridCol w:w="567"/>
        <w:gridCol w:w="5182"/>
        <w:gridCol w:w="1701"/>
        <w:gridCol w:w="1070"/>
        <w:gridCol w:w="1070"/>
        <w:gridCol w:w="1070"/>
        <w:gridCol w:w="1070"/>
        <w:gridCol w:w="1070"/>
      </w:tblGrid>
      <w:tr w:rsidR="003725BB" w:rsidRPr="003725BB" w:rsidTr="00D85DA8">
        <w:trPr>
          <w:trHeight w:val="3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целевых показателей</w:t>
            </w:r>
          </w:p>
        </w:tc>
      </w:tr>
      <w:tr w:rsidR="003725BB" w:rsidRPr="003725BB" w:rsidTr="00D85DA8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3725BB" w:rsidRPr="003725BB" w:rsidTr="00D85DA8">
        <w:trPr>
          <w:trHeight w:val="3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725BB" w:rsidRPr="003725BB" w:rsidTr="003725BB">
        <w:trPr>
          <w:trHeight w:val="578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Развитие образования, молодежной политики и физической культуры и спорта в Псковском районе на 2017-2021 годы»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</w:t>
            </w:r>
            <w:proofErr w:type="spell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общеобразоватльных</w:t>
            </w:r>
            <w:proofErr w:type="spell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молодежи, </w:t>
            </w:r>
            <w:proofErr w:type="spell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учавствующих</w:t>
            </w:r>
            <w:proofErr w:type="spell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полнотой и качеством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99.50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</w:t>
            </w:r>
          </w:p>
        </w:tc>
      </w:tr>
      <w:tr w:rsidR="003725BB" w:rsidRPr="003725BB" w:rsidTr="00D85DA8">
        <w:trPr>
          <w:trHeight w:val="1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высшее профессиональное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</w:tr>
      <w:tr w:rsidR="00D85DA8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период летних школьных каникул в лагерях с дневным пребыванием детей (в процентах от общего числа детей в возрасте от 6 до 18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60.00</w:t>
            </w:r>
          </w:p>
        </w:tc>
      </w:tr>
      <w:tr w:rsidR="00D85DA8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DA8" w:rsidRPr="003725BB" w:rsidRDefault="00D85DA8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организаций, не имеющих замечаний по итогам приемки к новому учебному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 соответствующих техническому и санитарно-гигиеническому состоянию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здания которых находятся в аварийном состоянии или требуют ремонта, в общем количестве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объектов, имеющих  ограждения, обеспечивающего безопасность школ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объектов, оборудованных автоматической  пожарной сигнализацией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объектов, обработанных огнезащитным составом деревянных конструкций чердачных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устраненных предписаний надзорных органов в общем числе мероприятий, предложенных к исполнению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 детей, участвующих в мероприятиях по профилактике и предупреждению опасного поведения участников дорожного 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движения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числу обучающихся в общеобразовательных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травмированных и погибших в дорожно-транспортных происшествиях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</w:tr>
      <w:tr w:rsidR="003725BB" w:rsidRPr="003725BB" w:rsidTr="00D85DA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раннего выявления детей из семей группы риска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</w:tr>
      <w:tr w:rsidR="003725BB" w:rsidRPr="003725BB" w:rsidTr="00D85DA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 стоящих на учете  в КПДН, ОМВД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</w:tr>
      <w:tr w:rsidR="003725BB" w:rsidRPr="003725BB" w:rsidTr="00D85DA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Повышению антинаркотической грамотности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квалификации педагогов, получение сертификатов по направлениям своих образовательных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средней заработной платы педагогических работников дополнительного образования по сравнению со средней заработной платой учителей в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90.20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100.00</w:t>
            </w:r>
          </w:p>
        </w:tc>
      </w:tr>
      <w:tr w:rsidR="003725BB" w:rsidRPr="003725BB" w:rsidTr="003725BB">
        <w:trPr>
          <w:trHeight w:val="289"/>
        </w:trPr>
        <w:tc>
          <w:tcPr>
            <w:tcW w:w="1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молодежи, </w:t>
            </w:r>
            <w:proofErr w:type="gramStart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1.90</w:t>
            </w:r>
          </w:p>
        </w:tc>
      </w:tr>
      <w:tr w:rsidR="003725BB" w:rsidRPr="003725BB" w:rsidTr="00D85DA8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</w:tr>
      <w:tr w:rsidR="003725BB" w:rsidRPr="003725BB" w:rsidTr="00D85DA8">
        <w:trPr>
          <w:trHeight w:val="8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20.00</w:t>
            </w:r>
          </w:p>
        </w:tc>
      </w:tr>
      <w:tr w:rsidR="003725BB" w:rsidRPr="003725BB" w:rsidTr="00D85DA8">
        <w:trPr>
          <w:trHeight w:val="5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спортивными залами в Псковском районе от нормативной потребности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BB" w:rsidRPr="003725BB" w:rsidRDefault="003725BB" w:rsidP="00372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2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60.00</w:t>
            </w:r>
          </w:p>
        </w:tc>
      </w:tr>
    </w:tbl>
    <w:p w:rsidR="003725BB" w:rsidRPr="003725BB" w:rsidRDefault="003725BB" w:rsidP="003725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9ED" w:rsidRDefault="00C969ED" w:rsidP="00C969ED"/>
    <w:p w:rsidR="00C969ED" w:rsidRDefault="00C969ED" w:rsidP="00C969ED"/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725BB" w:rsidRPr="00C111AF" w:rsidRDefault="003725B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11A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  №2</w:t>
      </w:r>
    </w:p>
    <w:p w:rsidR="003725BB" w:rsidRDefault="003725BB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8"/>
        <w:gridCol w:w="4684"/>
        <w:gridCol w:w="3935"/>
        <w:gridCol w:w="3010"/>
        <w:gridCol w:w="2422"/>
      </w:tblGrid>
      <w:tr w:rsidR="0053506D" w:rsidRPr="0053506D" w:rsidTr="0053506D">
        <w:trPr>
          <w:trHeight w:val="661"/>
        </w:trPr>
        <w:tc>
          <w:tcPr>
            <w:tcW w:w="1454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ОСНОВНЫХ МЕРОПРИЯТИЙ МУНИЦИПАЛЬНОЙ ПРОГРАММЫ</w:t>
            </w:r>
          </w:p>
        </w:tc>
      </w:tr>
      <w:tr w:rsidR="0053506D" w:rsidRPr="0053506D" w:rsidTr="0053506D">
        <w:trPr>
          <w:trHeight w:val="1926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№</w:t>
            </w:r>
          </w:p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proofErr w:type="gramStart"/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Участник муниципальной программы, ответственный за реализацию основного мероприятия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Целевые показатели основного мероприятия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 целевых показателей основного мероприятия</w:t>
            </w:r>
          </w:p>
        </w:tc>
      </w:tr>
      <w:tr w:rsidR="0053506D" w:rsidRPr="0053506D" w:rsidTr="0053506D">
        <w:trPr>
          <w:trHeight w:val="24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2017 - 80.00 %2018 - 85.00 %2019 - 85.00 %2020 - 90.00 %2021 - 90.00 %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2017 - 99.00 %2018 - 99.00 %2019 - 99.00 %2020 - 99.00 %2021 - 99.00 %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2017 - 0.00 %2018 - 0.00 %2019 - 0.00 %2020 - 0.00 %2021 - 0.00 %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2017 - 2.50 %2018 - 2.50 %2019 - 3.00 %2020 - 3.00 %2021 - 3.50 %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 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2017 - 90.00 %2018 - 90.00 %2019 - 90.00 %2020 - 90.00 %2021 - 90.00 %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 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2017 - 98.00 %2018 - 98.00 %2019 - 98.00 %2020 - 98.00 %2021 - 98.00 %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2017 - 1.00 %2018 - 1.00 %2019 - 0.00 %2020 - 0.00 %2021 - 0.00 %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2017 - 99.00 %2018 - 99.00 %2019 - 99.00 %2020 - 99.00 %2021 - 99.00 %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3. Доля обучающихся в муниципальных общеобразовательных учреждениях, занимающихся во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вторую (третью) смену, в общей 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2017 - 0.00 %2018 - 1.00 %2019 - 1.00 %2020 - 1.00 %2021 - 1.00 %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2017 - 34.00 %2018 - 34.00 %2019 - 36.00 %2020 - 38.00 %2021 - 40.00 %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2017 - 98.00 %2018 - 98.00 %2019 - 98.00 %2020 - 100.00 %2021 - 100.00 %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 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2017 - 100.00 %2018 - 100.00 %2019 - 100.00 %2020 - 100.00 %2021 - 100.00 %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7. Доля педагогов, имеющих высшее профессиональное образование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2017 - 92.00 %2018 - 92.00 %2019 - 93.00 %2020 - 93.00 %2021 - 93.00 %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8. Доля педагогов, имеющих высшую и первую квалификационные категории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2017 - 72.00 %2018 - 72.00 %2019 - 73.00 %2020 - 74.00 %2021 - 74.00 %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9. Количество новых мест в муниципальных дошкольных образовательных учреждениях, введенных в эксплуатацию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2017 - 0.00 %2018 - 0.00 %2019 - 0.00 %2020 - 0.00 %2021 - 1.00 %</w:t>
            </w:r>
          </w:p>
        </w:tc>
      </w:tr>
      <w:tr w:rsidR="00D85DA8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5DA8" w:rsidRPr="0053506D" w:rsidTr="00D85DA8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«Мероприятия по </w:t>
            </w:r>
            <w:proofErr w:type="spell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proofErr w:type="spell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отдыха детей в каникулярное время и организация проведения учебных сборов»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период летних школьных каникул в лагерях с дневным пребыванием детей (в процентах от общего числа детей в возрасте от 6 до 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2017 - 38.00 %2018 - 39.00 %2019 - 40.00 %2020 - 50.00 %2021 - 50.00 %</w:t>
            </w:r>
          </w:p>
        </w:tc>
      </w:tr>
      <w:tr w:rsidR="00D85DA8" w:rsidRPr="0053506D" w:rsidTr="00D85DA8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Охват трудоустройством в летний период подростков (в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2017 - 10.00 %2018 - 12.00 %2019 - 15.00 %2020 -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20.00 %2021 - 25.00 %</w:t>
            </w:r>
          </w:p>
        </w:tc>
      </w:tr>
      <w:tr w:rsidR="00D85DA8" w:rsidRPr="0053506D" w:rsidTr="00D85DA8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5DA8" w:rsidRPr="0053506D" w:rsidRDefault="00D85DA8" w:rsidP="00D85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2017 - 40.00 %2018 - 40.00 %2019 - 45.00 %2020 - 50.00 %2021 - 50.00 %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санитарно-гигиенического состояния общеобразовательных учреждений.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2017 - 99.00 %2018 - 99.00 %2019 - 99.00 %2020 - 99.00 %2021 - 99.00 %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2017 - 99.00 %2018 - 99.00 %2019 - 99.00 %2020 - 99.00 %2021 - 99.00 %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в КПДН, ОМВД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2017 - 50.00 %2018 - 30.00 %2019 - 50.00 %2020 - 50.00 %2021 - 50.00 %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2017 - 80.00 %2018 - 85.00 %2019 - 90.00 %2020 - 90.00 %2021 - 90.00 %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учащихся ОУ стоящих на учете в КПДН, ОМВД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2017 - 8.00 %2018 - 5.00 %2019 - 5.00 %2020 - 5.00 %2021 - 3.00 %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2017 - 50.00 %2018 - 30.00 %2019 - 50.00 %2020 - 50.00 %2021 - 50.00 %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2017 - 80.00 %2018 - 85.00 %2019 - 90.00 %2020 - 90.00 %2021 - 90.00 %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2017 - 20.00 ед.2018 - 30.00 ед.2019 - 40.00 ед.2020 - 50.00 ед.2021 - 50.00 ед.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2017 - 20.00 %2018 - 30.00 %2019 - 40.00 %2020 - 40.00 %2021 - 40.00 %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культуры»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2017 - 70.00 %2018 - 71.00 %2019 - 72.00 %2020 - 73.00 %2021 - 74.00 %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2017 - 90.20 %2018 - 95.00 %2019 - 100.00 %2020 - 100.00 %2021 - 100.00 %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3. Доля детей, ставших победителями и призерами региональных, всероссийских и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международных мероприятий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2017 - 75.00 %2018 - 77.00 %2019 - 79.00 %2020 - 80.00 %2021 - 81.00 %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Доля педагогов, прошедших курсы повышения квалификации, получение сертификатов по направлениям своих образовательных программ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2017 - 5.00 %2018 - 6.00 %2019 - 6.50 %2020 - 7.00 %2021 - 7.50 %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2017 - 70.00 %2018 - 71.00 %2019 - 72.00 %2020 - 73.00 %2021 - 74.00 %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2017 - 90.20 %2018 - 95.00 %2019 - 100.00 %2020 - 100.00 %2021 - 100.00 %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2017 - 75.00 %2018 - 77.00 %2019 - 79.00 %2020 - 80.00 %2021 - 81.00 %</w:t>
            </w:r>
          </w:p>
        </w:tc>
      </w:tr>
      <w:tr w:rsidR="0053506D" w:rsidRPr="0053506D" w:rsidTr="0053506D">
        <w:trPr>
          <w:trHeight w:val="273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2017 - 1.50 %2018 - 1.60 %2019 - 1.70 %2020 - 1.80 %2021 - 1.90 %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2. Доля молодежи, 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2017 - 1.00 %2018 - 1.10 %2019 - 1.20 %2020 - 1.30 %2021 - 1.40 %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«Молодежь»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2017 - 1.50 %2018 - 1.60 %2019 - 1.70 %2020 - 1.80 %2021 - 1.90 %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2. Доля молодежи, </w:t>
            </w:r>
            <w:proofErr w:type="gramStart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2017 - 1.00 %2018 - 1.10 </w:t>
            </w: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%2019 - 1.20 %2020 - 1.30 %2021 - 1.40 %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46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2017 - 12.00 %2018 - 13.00 %2019 - 14.00 %2020 - 15.00 %2021 - 16.00 %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 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2017 - 15.00 %2018 - 17.00 %2019 - 18.00 %2020 - 19.00 %2021 - 20.00 %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 Уровень фактической обеспеченности спортивными залами в Псковском районе от нормативной потребности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2017 - 50.00 %2018 - 54.00 %2019 - 55.00 %2020 - 58.00 %2021 - 60.00 %</w:t>
            </w:r>
          </w:p>
        </w:tc>
      </w:tr>
      <w:tr w:rsidR="0053506D" w:rsidRPr="0053506D" w:rsidTr="0053506D">
        <w:trPr>
          <w:trHeight w:val="239"/>
        </w:trPr>
        <w:tc>
          <w:tcPr>
            <w:tcW w:w="49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 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53506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2017 - 12.00 %2018 - 13.00 %2019 - 13.00 %2020 - 14.00 %2021 - 15.00 %</w:t>
            </w:r>
          </w:p>
        </w:tc>
      </w:tr>
      <w:tr w:rsidR="0053506D" w:rsidRPr="0053506D" w:rsidTr="0053506D">
        <w:trPr>
          <w:trHeight w:val="288"/>
        </w:trPr>
        <w:tc>
          <w:tcPr>
            <w:tcW w:w="49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684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935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3010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422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06D" w:rsidRPr="0053506D" w:rsidRDefault="0053506D" w:rsidP="00535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</w:tr>
    </w:tbl>
    <w:p w:rsidR="007E7D31" w:rsidRDefault="007E7D31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7E7D31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p w:rsidR="00E170E0" w:rsidRPr="00E170E0" w:rsidRDefault="00E170E0" w:rsidP="00E170E0">
      <w:pPr>
        <w:framePr w:w="14450" w:h="524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E170E0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РЕСУРСНОЕ ОБЕСПЕЧЕНИЕ РЕАЛИЗАЦИИ</w:t>
      </w:r>
    </w:p>
    <w:p w:rsidR="00E170E0" w:rsidRPr="00E170E0" w:rsidRDefault="00E170E0" w:rsidP="00E170E0">
      <w:pPr>
        <w:framePr w:w="14450" w:h="524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170E0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МУНИЦИПАЛЬНОЙ ПРОГРАММЫ ЗА СЧЕТ СРЕДСТВ БЮДЖЕТА МУНИЦИПАЛЬНОГО ОБРАЗОВАНИЯ</w:t>
      </w:r>
    </w:p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170E0" w:rsidRPr="00E170E0" w:rsidRDefault="00E170E0" w:rsidP="00E170E0">
      <w:pPr>
        <w:framePr w:w="14437" w:h="344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E170E0">
        <w:rPr>
          <w:rFonts w:ascii="Times New Roman" w:eastAsiaTheme="minorEastAsia" w:hAnsi="Times New Roman" w:cs="Times New Roman"/>
          <w:b/>
          <w:bCs/>
          <w:color w:val="000000"/>
          <w:u w:val="single"/>
          <w:lang w:eastAsia="ru-RU"/>
        </w:rPr>
        <w:lastRenderedPageBreak/>
        <w:t>Развитие образования, молодежной политики и физической культуры и спорта в Псковском районе на 2017-2021 годы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816"/>
        <w:gridCol w:w="2754"/>
        <w:gridCol w:w="2332"/>
        <w:gridCol w:w="1366"/>
        <w:gridCol w:w="1268"/>
        <w:gridCol w:w="1269"/>
        <w:gridCol w:w="1132"/>
        <w:gridCol w:w="1272"/>
        <w:gridCol w:w="1273"/>
      </w:tblGrid>
      <w:tr w:rsidR="001954C2" w:rsidRPr="001954C2" w:rsidTr="006D12A4">
        <w:trPr>
          <w:trHeight w:val="867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(тыс. руб.), годы</w:t>
            </w:r>
          </w:p>
        </w:tc>
      </w:tr>
      <w:tr w:rsidR="001954C2" w:rsidRPr="001954C2" w:rsidTr="006D12A4">
        <w:trPr>
          <w:trHeight w:val="454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954C2" w:rsidRPr="001954C2" w:rsidTr="006D12A4">
        <w:trPr>
          <w:trHeight w:val="255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954C2" w:rsidRPr="001954C2" w:rsidTr="006D12A4">
        <w:trPr>
          <w:trHeight w:val="1755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93 673,00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86 719,80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86 928,30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40 438,80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40 438,80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348 198,70</w:t>
            </w:r>
          </w:p>
        </w:tc>
      </w:tr>
      <w:tr w:rsidR="001954C2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93 673,00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86 719,80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86 928,30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40 438,80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40 438,80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348 198,70</w:t>
            </w:r>
          </w:p>
        </w:tc>
      </w:tr>
      <w:tr w:rsidR="001954C2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335AE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64 </w:t>
            </w:r>
            <w:r w:rsidR="00335AE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335AE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58 </w:t>
            </w:r>
            <w:r w:rsidR="00335AE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335AE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57 </w:t>
            </w:r>
            <w:r w:rsidR="00335AE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="001954C2"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="001954C2"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226260</w:t>
            </w:r>
            <w:r w:rsidR="001954C2"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64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58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57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226260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</w:tr>
      <w:tr w:rsidR="001954C2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1954C2" w:rsidRPr="001954C2" w:rsidTr="006D12A4">
        <w:trPr>
          <w:trHeight w:val="201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64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58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57 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22348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35AEE" w:rsidRPr="001954C2" w:rsidRDefault="00335AEE" w:rsidP="006D12A4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226260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</w:tr>
      <w:tr w:rsidR="001954C2" w:rsidRPr="001954C2" w:rsidTr="006D12A4">
        <w:trPr>
          <w:trHeight w:val="28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моодежной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45 720,00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40 382,00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39 798,00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3 979,80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3 979,80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133 859,60</w:t>
            </w:r>
          </w:p>
        </w:tc>
      </w:tr>
      <w:tr w:rsidR="001954C2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1954C2" w:rsidRPr="001954C2" w:rsidTr="006D12A4">
        <w:trPr>
          <w:trHeight w:val="11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1954C2" w:rsidRPr="001954C2" w:rsidTr="006D12A4">
        <w:trPr>
          <w:trHeight w:val="11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1954C2" w:rsidRPr="001954C2" w:rsidTr="006D12A4">
        <w:trPr>
          <w:trHeight w:val="28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1954C2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F63129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129" w:rsidRPr="001954C2" w:rsidRDefault="00F63129" w:rsidP="00F631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F6312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«Мероприятия по </w:t>
            </w: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отдыха детей в каникулярное время и организация проведения учебных сборов»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D85DA8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1 812,00</w:t>
            </w:r>
          </w:p>
        </w:tc>
      </w:tr>
      <w:tr w:rsidR="00F63129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F63129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«Повышение эффективности реализации молодежной политики в муниципальных образованиях Псковской области»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F63129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129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обеспечение оздоровления  и отдыха детей в </w:t>
            </w:r>
            <w:proofErr w:type="gramStart"/>
            <w:r w:rsidRPr="00F63129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каникулярной</w:t>
            </w:r>
            <w:proofErr w:type="gramEnd"/>
            <w:r w:rsidRPr="00F63129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время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3129" w:rsidRPr="001954C2" w:rsidRDefault="00F63129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1800,00</w:t>
            </w:r>
          </w:p>
        </w:tc>
      </w:tr>
      <w:tr w:rsidR="001954C2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10 937,00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9 878,80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10 671,30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31 487,10</w:t>
            </w:r>
          </w:p>
        </w:tc>
      </w:tr>
      <w:tr w:rsidR="001954C2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10 937,00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9 878,80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10 671,30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31 487,10</w:t>
            </w:r>
          </w:p>
        </w:tc>
      </w:tr>
      <w:tr w:rsidR="001954C2" w:rsidRPr="001954C2" w:rsidTr="006D12A4">
        <w:trPr>
          <w:trHeight w:val="11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10 937,00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9 878,80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10 671,30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31 487,10</w:t>
            </w:r>
          </w:p>
        </w:tc>
      </w:tr>
      <w:tr w:rsidR="001954C2" w:rsidRPr="001954C2" w:rsidTr="006D12A4">
        <w:trPr>
          <w:trHeight w:val="28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5 572,00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4 878,80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15 450,80</w:t>
            </w:r>
          </w:p>
        </w:tc>
      </w:tr>
      <w:tr w:rsidR="001954C2" w:rsidRPr="001954C2" w:rsidTr="006D12A4">
        <w:trPr>
          <w:trHeight w:val="26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5 365,00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5 671,30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954C2" w:rsidRPr="001954C2" w:rsidRDefault="001954C2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16 036,30</w:t>
            </w:r>
          </w:p>
        </w:tc>
      </w:tr>
      <w:tr w:rsidR="00335AEE" w:rsidRPr="001954C2" w:rsidTr="006D12A4">
        <w:trPr>
          <w:trHeight w:val="14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35AEE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35AEE" w:rsidRPr="001954C2" w:rsidTr="006D12A4">
        <w:trPr>
          <w:trHeight w:val="14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3.3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35AEE" w:rsidRPr="001954C2" w:rsidTr="006D12A4">
        <w:trPr>
          <w:trHeight w:val="11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335AEE" w:rsidRPr="001954C2" w:rsidTr="006D12A4">
        <w:trPr>
          <w:trHeight w:val="14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«Профилактические мероприятия по противодействия злоупотреблению наркотиков и их незаконному обороту»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335AEE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антинаркотической пропаганды и антинаркотического просвещения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335AEE" w:rsidRPr="001954C2" w:rsidTr="006D12A4">
        <w:trPr>
          <w:trHeight w:val="31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4.2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35AEE" w:rsidRPr="001954C2" w:rsidTr="006D12A4">
        <w:trPr>
          <w:trHeight w:val="28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35AEE" w:rsidRPr="001954C2" w:rsidTr="006D12A4">
        <w:trPr>
          <w:trHeight w:val="173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4.3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35AEE" w:rsidRPr="001954C2" w:rsidTr="006D12A4">
        <w:trPr>
          <w:trHeight w:val="14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68 175,00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68 175,00</w:t>
            </w:r>
          </w:p>
        </w:tc>
      </w:tr>
      <w:tr w:rsidR="00335AEE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68 175,00</w:t>
            </w:r>
          </w:p>
        </w:tc>
      </w:tr>
      <w:tr w:rsidR="00335AEE" w:rsidRPr="001954C2" w:rsidTr="006D12A4">
        <w:trPr>
          <w:trHeight w:val="28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13 635,00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68 175,00</w:t>
            </w:r>
          </w:p>
        </w:tc>
      </w:tr>
      <w:tr w:rsidR="00335AEE" w:rsidRPr="001954C2" w:rsidTr="006D12A4">
        <w:trPr>
          <w:trHeight w:val="11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5.2 «Дополнительное образование в сфере физической культуры и спорта»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35AEE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21 025,00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21 025,00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35AEE" w:rsidRPr="001954C2" w:rsidTr="006D12A4">
        <w:trPr>
          <w:trHeight w:val="86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18 025,00</w:t>
            </w:r>
          </w:p>
        </w:tc>
      </w:tr>
      <w:tr w:rsidR="00335AEE" w:rsidRPr="001954C2" w:rsidTr="006D12A4">
        <w:trPr>
          <w:trHeight w:val="5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7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3 605,00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35AEE" w:rsidRPr="001954C2" w:rsidRDefault="00335AEE" w:rsidP="001954C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4C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18 025,00</w:t>
            </w:r>
          </w:p>
        </w:tc>
      </w:tr>
    </w:tbl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CA7B66" w:rsidRDefault="00CA7B66" w:rsidP="00CA7B66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A7B66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3506D" w:rsidRDefault="0053506D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6BD2" w:rsidRDefault="00946BD2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  <w:sectPr w:rsidR="00946BD2" w:rsidSect="003725B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020" w:type="dxa"/>
        <w:tblInd w:w="93" w:type="dxa"/>
        <w:tblLook w:val="04A0" w:firstRow="1" w:lastRow="0" w:firstColumn="1" w:lastColumn="0" w:noHBand="0" w:noVBand="1"/>
      </w:tblPr>
      <w:tblGrid>
        <w:gridCol w:w="766"/>
        <w:gridCol w:w="2252"/>
        <w:gridCol w:w="1772"/>
        <w:gridCol w:w="1948"/>
        <w:gridCol w:w="1093"/>
        <w:gridCol w:w="1112"/>
        <w:gridCol w:w="1226"/>
        <w:gridCol w:w="1283"/>
        <w:gridCol w:w="1283"/>
        <w:gridCol w:w="1285"/>
      </w:tblGrid>
      <w:tr w:rsidR="00946BD2" w:rsidRPr="00946BD2" w:rsidTr="0009297A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№4 </w:t>
            </w:r>
          </w:p>
        </w:tc>
      </w:tr>
      <w:tr w:rsidR="00946BD2" w:rsidRPr="00946BD2" w:rsidTr="0009297A">
        <w:trPr>
          <w:trHeight w:val="106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946BD2" w:rsidRPr="00946BD2" w:rsidTr="0009297A">
        <w:trPr>
          <w:trHeight w:val="769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54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946BD2" w:rsidRPr="00946BD2" w:rsidTr="0009297A">
        <w:trPr>
          <w:trHeight w:val="432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946BD2" w:rsidRPr="00946BD2" w:rsidTr="0009297A">
        <w:trPr>
          <w:trHeight w:val="420"/>
        </w:trPr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46BD2" w:rsidRPr="00946BD2" w:rsidTr="0009297A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46BD2" w:rsidRPr="00946BD2" w:rsidTr="0009297A">
        <w:trPr>
          <w:trHeight w:val="840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311 004,0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309 607,0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312 648,0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266 156,0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266 156,0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1 465 571,0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184 931,0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188 867,0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943 789,0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93 673,0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86 719,8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86 928,3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40 438,8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40 438,8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348 198,7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173 583,0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311 004,0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309 607,0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312 648,0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266 156,0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266 156,0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1 465 571,0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184 931,0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188 867,0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189 996,0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943 789,0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93 673,0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86 719,8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86 928,3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40 438,8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40 438,8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348 198,7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B3509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173 583,0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273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273 530,0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274 652,0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238 830,0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238 830,0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1 299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176 753,0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180 759,0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899 798,0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64 646,0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58 751,0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58 167,0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226 260,0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B3509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173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273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273 530,0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274 652,0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238 830,0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238 830,0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1 299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176 753,0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180 759,0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899 798,0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64 646,0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58 751,0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58 167,0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226 260,0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B35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173 </w:t>
            </w:r>
            <w:r w:rsidR="00B350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315 850,0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315 810,0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315 850,0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63 162,0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315 810,0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73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29 515,0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29 515,0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29 515,0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29 515,0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1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73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603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278 685,0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278 685,0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278 685,0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278 685,0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73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89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177 861,0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175 979,0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139 578,8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139 578,8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808 397,6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113 591,0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117 602,0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583 988,0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224 409,6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177 861,0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175 979,0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139 578,8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139 578,8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808 397,6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113 591,0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117 602,0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117 599,0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583 988,0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224 409,6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32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моодежной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133 859,6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133 859,6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133 859,6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39 798,0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3 979,8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133 859,6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88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начального общего, основного общего,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среднего общего образования, дополнительного образования детей в общеобразовательных организациях области"»</w:t>
            </w:r>
            <w:proofErr w:type="gramEnd"/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98 674,0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509 424,0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98 674,0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509 424,0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98 674,0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509 424,0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98 674,0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509 424,0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1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32 735,0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32 735,0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32 735,0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32 735,0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32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73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6 330,0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6 330,0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6 330,0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6 330,0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Родительская плата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09297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09297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173 3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09297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09297A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173 3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09297A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173 3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9297A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34 020,0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35 721,0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97A" w:rsidRPr="00946BD2" w:rsidRDefault="0009297A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173 3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"Проведение мероприятия по организации отдыха детей в каникулярное время" и организация проведения учебных сборов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946BD2" w:rsidRPr="00946BD2" w:rsidTr="0009297A">
        <w:trPr>
          <w:trHeight w:val="1830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603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обеспечение оздоровления  и отдыха детей в 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каникулярной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время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01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31 487,1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15 450,8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15 450,8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15 450,8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4 878,8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15 450,8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16 036,3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16 036,3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16 036,3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16 036,3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73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3791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3F4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22238</w:t>
            </w:r>
            <w:r w:rsidR="00946BD2"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21 238,0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3F4BCB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F6D4F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3791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22238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3F6D4F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F6D4F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21 238,0</w:t>
            </w:r>
          </w:p>
        </w:tc>
      </w:tr>
      <w:tr w:rsidR="003F6D4F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3F6D4F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D4F" w:rsidRPr="00946BD2" w:rsidRDefault="003F6D4F" w:rsidP="005E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1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01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19 571,0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1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1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603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«Профилактические мероприятия по противодействия злоупотреблению наркотиков и их незаконному обороту»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32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антинаркотической пропаганды и антинаркотического просвещения»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проведение районных и областных спортивных мероприятий»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452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спорта, создание условий для вовлечения детей и молодежи в систематические занятия физкультурой и спортом»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1950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2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780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 в сфере культуры»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196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13 635,0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68 175,0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867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Росходы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образования, дополнительного </w:t>
            </w:r>
            <w:proofErr w:type="spellStart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Родительская плата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1 608,0</w:t>
            </w:r>
          </w:p>
        </w:tc>
      </w:tr>
      <w:tr w:rsidR="00946BD2" w:rsidRPr="00946BD2" w:rsidTr="0009297A">
        <w:trPr>
          <w:trHeight w:val="289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 в сфере физической культуры и спорта»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</w:t>
            </w: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патриотическому воспитанию»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9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578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3 605,0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18 025,0</w:t>
            </w:r>
          </w:p>
        </w:tc>
      </w:tr>
      <w:tr w:rsidR="00946BD2" w:rsidRPr="00946BD2" w:rsidTr="0009297A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6BD2" w:rsidRPr="00946BD2" w:rsidRDefault="00946BD2" w:rsidP="00946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0D4A67" w:rsidRDefault="000D4A67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6BD2" w:rsidRDefault="00946BD2" w:rsidP="00CA7B66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  <w:sectPr w:rsidR="00946BD2" w:rsidSect="003725B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501ED" w:rsidRDefault="009501ED" w:rsidP="00CA7B66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A7B66" w:rsidRDefault="008918D9" w:rsidP="00CA7B66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7B66">
        <w:rPr>
          <w:rFonts w:ascii="Times New Roman" w:hAnsi="Times New Roman" w:cs="Times New Roman"/>
          <w:b/>
          <w:bCs/>
          <w:sz w:val="28"/>
          <w:szCs w:val="28"/>
        </w:rPr>
        <w:t>риложение № 5</w:t>
      </w:r>
    </w:p>
    <w:p w:rsidR="00CA7B66" w:rsidRDefault="00CA7B66" w:rsidP="00CA7B66">
      <w:pPr>
        <w:pStyle w:val="a3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98" w:type="dxa"/>
        <w:tblInd w:w="93" w:type="dxa"/>
        <w:tblLook w:val="04A0" w:firstRow="1" w:lastRow="0" w:firstColumn="1" w:lastColumn="0" w:noHBand="0" w:noVBand="1"/>
      </w:tblPr>
      <w:tblGrid>
        <w:gridCol w:w="766"/>
        <w:gridCol w:w="1756"/>
        <w:gridCol w:w="2184"/>
        <w:gridCol w:w="1422"/>
        <w:gridCol w:w="1868"/>
        <w:gridCol w:w="1478"/>
        <w:gridCol w:w="1208"/>
        <w:gridCol w:w="954"/>
        <w:gridCol w:w="954"/>
        <w:gridCol w:w="954"/>
        <w:gridCol w:w="954"/>
      </w:tblGrid>
      <w:tr w:rsidR="0053506D" w:rsidRPr="0053506D" w:rsidTr="00113B5E">
        <w:trPr>
          <w:trHeight w:val="255"/>
        </w:trPr>
        <w:tc>
          <w:tcPr>
            <w:tcW w:w="14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53506D" w:rsidRPr="0053506D" w:rsidTr="00113B5E">
        <w:trPr>
          <w:trHeight w:val="24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506D" w:rsidRPr="0053506D" w:rsidTr="00113B5E">
        <w:trPr>
          <w:trHeight w:val="115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53506D" w:rsidRPr="0053506D" w:rsidTr="00113B5E">
        <w:trPr>
          <w:trHeight w:val="346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моодежной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3754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  <w:proofErr w:type="gramEnd"/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1737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3506D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13B5E" w:rsidRPr="0053506D" w:rsidTr="00113B5E">
        <w:trPr>
          <w:trHeight w:val="750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13B5E" w:rsidRPr="0053506D" w:rsidRDefault="00113B5E" w:rsidP="00113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«Мероприятия по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отдыха детей в каникулярное время и организация проведения учебных сборов»</w:t>
            </w:r>
          </w:p>
        </w:tc>
      </w:tr>
      <w:tr w:rsidR="00113B5E" w:rsidRPr="0053506D" w:rsidTr="00113B5E">
        <w:trPr>
          <w:trHeight w:val="867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13B5E" w:rsidRPr="0053506D" w:rsidTr="00113B5E">
        <w:trPr>
          <w:trHeight w:val="2603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13B5E" w:rsidRPr="0053506D" w:rsidRDefault="00113B5E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B5E" w:rsidRPr="0053506D" w:rsidRDefault="00113B5E" w:rsidP="00D85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53506D" w:rsidRPr="0053506D" w:rsidTr="00113B5E">
        <w:trPr>
          <w:trHeight w:val="346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53506D" w:rsidRPr="0053506D" w:rsidTr="00113B5E">
        <w:trPr>
          <w:trHeight w:val="28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53506D" w:rsidRPr="0053506D" w:rsidTr="00113B5E">
        <w:trPr>
          <w:trHeight w:val="145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3506D" w:rsidRPr="0053506D" w:rsidTr="00113B5E">
        <w:trPr>
          <w:trHeight w:val="232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53506D" w:rsidRPr="0053506D" w:rsidTr="00113B5E">
        <w:trPr>
          <w:trHeight w:val="201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</w:tr>
      <w:tr w:rsidR="0053506D" w:rsidRPr="0053506D" w:rsidTr="00113B5E">
        <w:trPr>
          <w:trHeight w:val="145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антинаркотической пропаганды и антинаркотического просвещения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3506D" w:rsidRPr="0053506D" w:rsidTr="00113B5E">
        <w:trPr>
          <w:trHeight w:val="145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районных и областных спортивных мероприятий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3506D" w:rsidRPr="0053506D" w:rsidTr="00113B5E">
        <w:trPr>
          <w:trHeight w:val="867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спортом»</w:t>
            </w:r>
          </w:p>
        </w:tc>
      </w:tr>
      <w:tr w:rsidR="0053506D" w:rsidRPr="0053506D" w:rsidTr="00113B5E">
        <w:trPr>
          <w:trHeight w:val="346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53506D" w:rsidRPr="0053506D" w:rsidTr="00113B5E">
        <w:trPr>
          <w:trHeight w:val="57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плакаты)»</w:t>
            </w:r>
          </w:p>
        </w:tc>
      </w:tr>
      <w:tr w:rsidR="0053506D" w:rsidRPr="0053506D" w:rsidTr="00113B5E">
        <w:trPr>
          <w:trHeight w:val="201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пропагандистской работы антинаркотической направленности в муниципальных СМИ, выпуск социальной рекламы (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буклеты, плакаты)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культуры»</w:t>
            </w:r>
          </w:p>
        </w:tc>
      </w:tr>
      <w:tr w:rsidR="0053506D" w:rsidRPr="0053506D" w:rsidTr="00113B5E">
        <w:trPr>
          <w:trHeight w:val="31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3506D" w:rsidRPr="0053506D" w:rsidTr="00113B5E">
        <w:trPr>
          <w:trHeight w:val="28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3506D" w:rsidRPr="0053506D" w:rsidTr="00113B5E">
        <w:trPr>
          <w:trHeight w:val="288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Мероприятие"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Росходы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3506D" w:rsidRPr="0053506D" w:rsidTr="00113B5E">
        <w:trPr>
          <w:trHeight w:val="3754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5.1.4.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53506D" w:rsidRPr="0053506D" w:rsidTr="00113B5E">
        <w:trPr>
          <w:trHeight w:val="201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«Молодежь»</w:t>
            </w:r>
          </w:p>
        </w:tc>
      </w:tr>
      <w:tr w:rsidR="0053506D" w:rsidRPr="0053506D" w:rsidTr="00113B5E">
        <w:trPr>
          <w:trHeight w:val="2018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3506D" w:rsidRPr="0053506D" w:rsidTr="00113B5E">
        <w:trPr>
          <w:trHeight w:val="28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3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53506D" w:rsidRPr="0053506D" w:rsidTr="00113B5E">
        <w:trPr>
          <w:trHeight w:val="115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6.3.1.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3506D" w:rsidRPr="0053506D" w:rsidTr="00113B5E">
        <w:trPr>
          <w:trHeight w:val="1152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районных и областных спортивных мероприятий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06D" w:rsidRPr="0053506D" w:rsidRDefault="0053506D" w:rsidP="00535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CA7B66" w:rsidRPr="00CA7B66" w:rsidRDefault="00CA7B66" w:rsidP="00CA7B66">
      <w:pPr>
        <w:rPr>
          <w:rFonts w:asciiTheme="minorHAnsi" w:eastAsiaTheme="minorEastAsia" w:hAnsiTheme="minorHAnsi" w:cs="Times New Roman"/>
          <w:lang w:eastAsia="ru-RU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69ED" w:rsidSect="003725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4B" w:rsidRDefault="0089384B" w:rsidP="003F6D4F">
      <w:pPr>
        <w:spacing w:after="0" w:line="240" w:lineRule="auto"/>
      </w:pPr>
      <w:r>
        <w:separator/>
      </w:r>
    </w:p>
  </w:endnote>
  <w:endnote w:type="continuationSeparator" w:id="0">
    <w:p w:rsidR="0089384B" w:rsidRDefault="0089384B" w:rsidP="003F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4B" w:rsidRDefault="0089384B" w:rsidP="003F6D4F">
      <w:pPr>
        <w:spacing w:after="0" w:line="240" w:lineRule="auto"/>
      </w:pPr>
      <w:r>
        <w:separator/>
      </w:r>
    </w:p>
  </w:footnote>
  <w:footnote w:type="continuationSeparator" w:id="0">
    <w:p w:rsidR="0089384B" w:rsidRDefault="0089384B" w:rsidP="003F6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1C5C41"/>
    <w:multiLevelType w:val="hybridMultilevel"/>
    <w:tmpl w:val="6606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4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2DA2"/>
    <w:rsid w:val="00044A3D"/>
    <w:rsid w:val="00086068"/>
    <w:rsid w:val="0009297A"/>
    <w:rsid w:val="000A64B9"/>
    <w:rsid w:val="000A6C3F"/>
    <w:rsid w:val="000D4A67"/>
    <w:rsid w:val="000F0D65"/>
    <w:rsid w:val="00113B5E"/>
    <w:rsid w:val="001371AB"/>
    <w:rsid w:val="001477BC"/>
    <w:rsid w:val="00180715"/>
    <w:rsid w:val="001954C2"/>
    <w:rsid w:val="00235850"/>
    <w:rsid w:val="002963CF"/>
    <w:rsid w:val="00311420"/>
    <w:rsid w:val="00315B53"/>
    <w:rsid w:val="00335AEE"/>
    <w:rsid w:val="003725BB"/>
    <w:rsid w:val="003F4BCB"/>
    <w:rsid w:val="003F6D4F"/>
    <w:rsid w:val="004023A9"/>
    <w:rsid w:val="00406E69"/>
    <w:rsid w:val="00430FCC"/>
    <w:rsid w:val="004345FF"/>
    <w:rsid w:val="004A0A0E"/>
    <w:rsid w:val="004A156A"/>
    <w:rsid w:val="004A1C71"/>
    <w:rsid w:val="004A30EB"/>
    <w:rsid w:val="004A4949"/>
    <w:rsid w:val="0051380F"/>
    <w:rsid w:val="0053506D"/>
    <w:rsid w:val="00542438"/>
    <w:rsid w:val="005620D4"/>
    <w:rsid w:val="00594111"/>
    <w:rsid w:val="005B67E7"/>
    <w:rsid w:val="005E029F"/>
    <w:rsid w:val="006176BB"/>
    <w:rsid w:val="00622EB0"/>
    <w:rsid w:val="006874DF"/>
    <w:rsid w:val="00691FC6"/>
    <w:rsid w:val="006D12A4"/>
    <w:rsid w:val="007E7D31"/>
    <w:rsid w:val="007F2AF1"/>
    <w:rsid w:val="008918D9"/>
    <w:rsid w:val="0089384B"/>
    <w:rsid w:val="008A5FEA"/>
    <w:rsid w:val="008C0643"/>
    <w:rsid w:val="009002BA"/>
    <w:rsid w:val="00934B15"/>
    <w:rsid w:val="00946BD2"/>
    <w:rsid w:val="009501ED"/>
    <w:rsid w:val="009E48D8"/>
    <w:rsid w:val="009F0F29"/>
    <w:rsid w:val="00A2565E"/>
    <w:rsid w:val="00A35A51"/>
    <w:rsid w:val="00B2748B"/>
    <w:rsid w:val="00B3509A"/>
    <w:rsid w:val="00B66C32"/>
    <w:rsid w:val="00B81245"/>
    <w:rsid w:val="00B85DF7"/>
    <w:rsid w:val="00C111AF"/>
    <w:rsid w:val="00C3737F"/>
    <w:rsid w:val="00C57553"/>
    <w:rsid w:val="00C719D9"/>
    <w:rsid w:val="00C74E66"/>
    <w:rsid w:val="00C969ED"/>
    <w:rsid w:val="00CA7B66"/>
    <w:rsid w:val="00CB6210"/>
    <w:rsid w:val="00CF51FC"/>
    <w:rsid w:val="00D250C5"/>
    <w:rsid w:val="00D56544"/>
    <w:rsid w:val="00D85DA8"/>
    <w:rsid w:val="00DA77BD"/>
    <w:rsid w:val="00DD1BB2"/>
    <w:rsid w:val="00DE6C7D"/>
    <w:rsid w:val="00DF2CD6"/>
    <w:rsid w:val="00E170E0"/>
    <w:rsid w:val="00E37F12"/>
    <w:rsid w:val="00E57BE0"/>
    <w:rsid w:val="00E82803"/>
    <w:rsid w:val="00EC22AB"/>
    <w:rsid w:val="00EE5EEA"/>
    <w:rsid w:val="00F57CBB"/>
    <w:rsid w:val="00F63129"/>
    <w:rsid w:val="00F9104A"/>
    <w:rsid w:val="00F9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styleId="aa">
    <w:name w:val="Balloon Text"/>
    <w:basedOn w:val="a"/>
    <w:link w:val="ab"/>
    <w:uiPriority w:val="99"/>
    <w:semiHidden/>
    <w:unhideWhenUsed/>
    <w:rsid w:val="00B85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5DF7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1954C2"/>
  </w:style>
  <w:style w:type="numbering" w:customStyle="1" w:styleId="3">
    <w:name w:val="Нет списка3"/>
    <w:next w:val="a2"/>
    <w:uiPriority w:val="99"/>
    <w:semiHidden/>
    <w:unhideWhenUsed/>
    <w:rsid w:val="001954C2"/>
  </w:style>
  <w:style w:type="character" w:styleId="ac">
    <w:name w:val="Hyperlink"/>
    <w:basedOn w:val="a0"/>
    <w:uiPriority w:val="99"/>
    <w:semiHidden/>
    <w:unhideWhenUsed/>
    <w:rsid w:val="001954C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954C2"/>
    <w:rPr>
      <w:color w:val="800080"/>
      <w:u w:val="single"/>
    </w:rPr>
  </w:style>
  <w:style w:type="paragraph" w:customStyle="1" w:styleId="xl65">
    <w:name w:val="xl65"/>
    <w:basedOn w:val="a"/>
    <w:rsid w:val="001954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954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54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954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54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954C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954C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954C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1954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946B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946BD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3F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6D4F"/>
    <w:rPr>
      <w:rFonts w:ascii="Calibri" w:eastAsia="Calibri" w:hAnsi="Calibri" w:cs="Calibri"/>
    </w:rPr>
  </w:style>
  <w:style w:type="paragraph" w:styleId="af0">
    <w:name w:val="footer"/>
    <w:basedOn w:val="a"/>
    <w:link w:val="af1"/>
    <w:uiPriority w:val="99"/>
    <w:unhideWhenUsed/>
    <w:rsid w:val="003F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F6D4F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styleId="aa">
    <w:name w:val="Balloon Text"/>
    <w:basedOn w:val="a"/>
    <w:link w:val="ab"/>
    <w:uiPriority w:val="99"/>
    <w:semiHidden/>
    <w:unhideWhenUsed/>
    <w:rsid w:val="00B85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5DF7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1954C2"/>
  </w:style>
  <w:style w:type="numbering" w:customStyle="1" w:styleId="3">
    <w:name w:val="Нет списка3"/>
    <w:next w:val="a2"/>
    <w:uiPriority w:val="99"/>
    <w:semiHidden/>
    <w:unhideWhenUsed/>
    <w:rsid w:val="001954C2"/>
  </w:style>
  <w:style w:type="character" w:styleId="ac">
    <w:name w:val="Hyperlink"/>
    <w:basedOn w:val="a0"/>
    <w:uiPriority w:val="99"/>
    <w:semiHidden/>
    <w:unhideWhenUsed/>
    <w:rsid w:val="001954C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954C2"/>
    <w:rPr>
      <w:color w:val="800080"/>
      <w:u w:val="single"/>
    </w:rPr>
  </w:style>
  <w:style w:type="paragraph" w:customStyle="1" w:styleId="xl65">
    <w:name w:val="xl65"/>
    <w:basedOn w:val="a"/>
    <w:rsid w:val="001954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954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54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954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54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954C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954C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954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954C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1954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95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946B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946BD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3F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6D4F"/>
    <w:rPr>
      <w:rFonts w:ascii="Calibri" w:eastAsia="Calibri" w:hAnsi="Calibri" w:cs="Calibri"/>
    </w:rPr>
  </w:style>
  <w:style w:type="paragraph" w:styleId="af0">
    <w:name w:val="footer"/>
    <w:basedOn w:val="a"/>
    <w:link w:val="af1"/>
    <w:uiPriority w:val="99"/>
    <w:unhideWhenUsed/>
    <w:rsid w:val="003F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F6D4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5E4622ADD569A2A5E12A2857A9F9549963D17C8D9BDDEA6B2D0973B0A00C6E861156FBF68B377F8D33CEw9H7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AA500B303E183CA58755DFC41456990EAB92FD451C0FBBA2B4452D8C0Q6k0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A2C7-5354-468D-9E6D-31697CC0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107</Pages>
  <Words>28715</Words>
  <Characters>163677</Characters>
  <Application>Microsoft Office Word</Application>
  <DocSecurity>0</DocSecurity>
  <Lines>1363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192008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61</cp:revision>
  <cp:lastPrinted>2018-07-11T11:01:00Z</cp:lastPrinted>
  <dcterms:created xsi:type="dcterms:W3CDTF">2016-12-27T11:21:00Z</dcterms:created>
  <dcterms:modified xsi:type="dcterms:W3CDTF">2019-11-22T12:34:00Z</dcterms:modified>
</cp:coreProperties>
</file>